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6789B" w14:textId="45C48AB0" w:rsidR="00A70B0A" w:rsidRPr="00A70B0A" w:rsidRDefault="00A70B0A" w:rsidP="00A70B0A">
      <w:pPr>
        <w:pBdr>
          <w:top w:val="nil"/>
          <w:left w:val="nil"/>
          <w:bottom w:val="nil"/>
          <w:right w:val="nil"/>
          <w:between w:val="nil"/>
        </w:pBdr>
        <w:spacing w:line="360" w:lineRule="auto"/>
        <w:ind w:left="8" w:hanging="10"/>
        <w:jc w:val="center"/>
        <w:rPr>
          <w:rFonts w:ascii="Times New Roman" w:eastAsia="Times New Roman" w:hAnsi="Times New Roman" w:cs="Times New Roman"/>
          <w:b/>
          <w:bCs/>
          <w:color w:val="000000" w:themeColor="text1"/>
          <w:sz w:val="96"/>
          <w:szCs w:val="96"/>
        </w:rPr>
      </w:pPr>
      <w:r w:rsidRPr="00A70B0A">
        <w:rPr>
          <w:rFonts w:ascii="Times New Roman" w:eastAsia="Times New Roman" w:hAnsi="Times New Roman" w:cs="Times New Roman"/>
          <w:b/>
          <w:bCs/>
          <w:color w:val="000000" w:themeColor="text1"/>
          <w:sz w:val="96"/>
          <w:szCs w:val="96"/>
        </w:rPr>
        <w:t>STANDARDY</w:t>
      </w:r>
      <w:r>
        <w:rPr>
          <w:rFonts w:ascii="Times New Roman" w:eastAsia="Times New Roman" w:hAnsi="Times New Roman" w:cs="Times New Roman"/>
          <w:b/>
          <w:bCs/>
          <w:color w:val="000000" w:themeColor="text1"/>
          <w:sz w:val="96"/>
          <w:szCs w:val="96"/>
        </w:rPr>
        <w:t xml:space="preserve"> </w:t>
      </w:r>
      <w:r w:rsidRPr="00A70B0A">
        <w:rPr>
          <w:rFonts w:ascii="Times New Roman" w:eastAsia="Times New Roman" w:hAnsi="Times New Roman" w:cs="Times New Roman"/>
          <w:b/>
          <w:bCs/>
          <w:color w:val="000000" w:themeColor="text1"/>
          <w:sz w:val="96"/>
          <w:szCs w:val="96"/>
        </w:rPr>
        <w:t xml:space="preserve">OCHRONY DZIECI </w:t>
      </w:r>
    </w:p>
    <w:p w14:paraId="1C23A999" w14:textId="5BEC911A" w:rsidR="00A70B0A" w:rsidRDefault="00A70B0A" w:rsidP="00A70B0A">
      <w:pPr>
        <w:pBdr>
          <w:top w:val="nil"/>
          <w:left w:val="nil"/>
          <w:bottom w:val="nil"/>
          <w:right w:val="nil"/>
          <w:between w:val="nil"/>
        </w:pBdr>
        <w:spacing w:line="360" w:lineRule="auto"/>
        <w:ind w:left="3" w:hanging="5"/>
        <w:jc w:val="center"/>
        <w:rPr>
          <w:rFonts w:ascii="Times New Roman" w:eastAsia="Times New Roman" w:hAnsi="Times New Roman" w:cs="Times New Roman"/>
          <w:b/>
          <w:bCs/>
          <w:color w:val="000000" w:themeColor="text1"/>
          <w:sz w:val="52"/>
          <w:szCs w:val="52"/>
        </w:rPr>
      </w:pPr>
      <w:r w:rsidRPr="00A70B0A">
        <w:rPr>
          <w:rFonts w:ascii="Times New Roman" w:eastAsia="Times New Roman" w:hAnsi="Times New Roman" w:cs="Times New Roman"/>
          <w:b/>
          <w:bCs/>
          <w:color w:val="000000" w:themeColor="text1"/>
          <w:sz w:val="52"/>
          <w:szCs w:val="52"/>
        </w:rPr>
        <w:t xml:space="preserve">W DUSZPASTERSTWIE </w:t>
      </w:r>
      <w:r>
        <w:rPr>
          <w:rFonts w:ascii="Times New Roman" w:eastAsia="Times New Roman" w:hAnsi="Times New Roman" w:cs="Times New Roman"/>
          <w:b/>
          <w:bCs/>
          <w:color w:val="000000" w:themeColor="text1"/>
          <w:sz w:val="52"/>
          <w:szCs w:val="52"/>
        </w:rPr>
        <w:t>P</w:t>
      </w:r>
      <w:r w:rsidRPr="00A70B0A">
        <w:rPr>
          <w:rFonts w:ascii="Times New Roman" w:eastAsia="Times New Roman" w:hAnsi="Times New Roman" w:cs="Times New Roman"/>
          <w:b/>
          <w:bCs/>
          <w:color w:val="000000" w:themeColor="text1"/>
          <w:sz w:val="52"/>
          <w:szCs w:val="52"/>
        </w:rPr>
        <w:t>ARAFIALNYM</w:t>
      </w:r>
    </w:p>
    <w:p w14:paraId="42AD85BE" w14:textId="75679EC9" w:rsidR="00A70B0A" w:rsidRPr="001F1221" w:rsidRDefault="00A70B0A" w:rsidP="001F1221">
      <w:pPr>
        <w:pBdr>
          <w:top w:val="nil"/>
          <w:left w:val="nil"/>
          <w:bottom w:val="nil"/>
          <w:right w:val="nil"/>
          <w:between w:val="nil"/>
        </w:pBdr>
        <w:spacing w:line="360" w:lineRule="auto"/>
        <w:ind w:left="3" w:hanging="5"/>
        <w:jc w:val="center"/>
        <w:rPr>
          <w:rFonts w:ascii="Times New Roman" w:eastAsia="Times New Roman" w:hAnsi="Times New Roman" w:cs="Times New Roman"/>
          <w:b/>
          <w:bCs/>
          <w:i/>
          <w:iCs/>
          <w:color w:val="000000" w:themeColor="text1"/>
          <w:sz w:val="52"/>
          <w:szCs w:val="52"/>
        </w:rPr>
      </w:pPr>
      <w:r w:rsidRPr="00B867A0">
        <w:rPr>
          <w:rFonts w:ascii="Times New Roman" w:eastAsia="Times New Roman" w:hAnsi="Times New Roman" w:cs="Times New Roman"/>
          <w:i/>
          <w:iCs/>
          <w:color w:val="000000" w:themeColor="text1"/>
          <w:sz w:val="52"/>
          <w:szCs w:val="52"/>
        </w:rPr>
        <w:t xml:space="preserve">w parafii </w:t>
      </w:r>
      <w:r w:rsidR="001F1221">
        <w:rPr>
          <w:rFonts w:ascii="Times New Roman" w:eastAsia="Times New Roman" w:hAnsi="Times New Roman" w:cs="Times New Roman"/>
          <w:b/>
          <w:bCs/>
          <w:i/>
          <w:iCs/>
          <w:color w:val="000000" w:themeColor="text1"/>
          <w:sz w:val="52"/>
          <w:szCs w:val="52"/>
        </w:rPr>
        <w:t>pw. Świętych Dziesięciu Tysięcy Rycerzy Męczenników w Sadkowicach</w:t>
      </w:r>
    </w:p>
    <w:p w14:paraId="638DAF1C" w14:textId="77777777" w:rsidR="00A70B0A" w:rsidRPr="00A70B0A" w:rsidRDefault="00A70B0A" w:rsidP="00A70B0A">
      <w:pPr>
        <w:pBdr>
          <w:top w:val="nil"/>
          <w:left w:val="nil"/>
          <w:bottom w:val="nil"/>
          <w:right w:val="nil"/>
          <w:between w:val="nil"/>
        </w:pBdr>
        <w:spacing w:line="360" w:lineRule="auto"/>
        <w:ind w:left="3" w:hanging="5"/>
        <w:jc w:val="center"/>
        <w:rPr>
          <w:rFonts w:ascii="Times New Roman" w:eastAsia="Times New Roman" w:hAnsi="Times New Roman" w:cs="Times New Roman"/>
          <w:b/>
          <w:bCs/>
          <w:color w:val="000000" w:themeColor="text1"/>
          <w:sz w:val="52"/>
          <w:szCs w:val="52"/>
        </w:rPr>
      </w:pPr>
    </w:p>
    <w:p w14:paraId="1F005DBF" w14:textId="77777777" w:rsidR="00A70B0A" w:rsidRDefault="00A70B0A" w:rsidP="00A70B0A">
      <w:pPr>
        <w:pBdr>
          <w:top w:val="nil"/>
          <w:left w:val="nil"/>
          <w:bottom w:val="nil"/>
          <w:right w:val="nil"/>
          <w:between w:val="nil"/>
        </w:pBdr>
        <w:spacing w:line="360" w:lineRule="auto"/>
        <w:ind w:left="2" w:hanging="4"/>
        <w:jc w:val="center"/>
        <w:rPr>
          <w:rFonts w:ascii="Times New Roman" w:eastAsia="Times New Roman" w:hAnsi="Times New Roman" w:cs="Times New Roman"/>
          <w:color w:val="000000" w:themeColor="text1"/>
          <w:sz w:val="36"/>
          <w:szCs w:val="36"/>
        </w:rPr>
      </w:pPr>
      <w:r w:rsidRPr="00A70B0A">
        <w:rPr>
          <w:rFonts w:ascii="Times New Roman" w:eastAsia="Times New Roman" w:hAnsi="Times New Roman" w:cs="Times New Roman"/>
          <w:color w:val="000000" w:themeColor="text1"/>
          <w:sz w:val="36"/>
          <w:szCs w:val="36"/>
        </w:rPr>
        <w:t>Wzór „Standardów ochrony dzieci w duszpasterstwie parafialnym” został przygotowany w ramach projektu COD</w:t>
      </w:r>
      <w:r>
        <w:rPr>
          <w:rFonts w:ascii="Times New Roman" w:eastAsia="Times New Roman" w:hAnsi="Times New Roman" w:cs="Times New Roman"/>
          <w:color w:val="000000" w:themeColor="text1"/>
          <w:sz w:val="36"/>
          <w:szCs w:val="36"/>
        </w:rPr>
        <w:t xml:space="preserve"> </w:t>
      </w:r>
    </w:p>
    <w:p w14:paraId="28EAF783" w14:textId="6C193197" w:rsidR="00A70B0A" w:rsidRPr="00A70B0A" w:rsidRDefault="00A70B0A" w:rsidP="00A70B0A">
      <w:pPr>
        <w:pBdr>
          <w:top w:val="nil"/>
          <w:left w:val="nil"/>
          <w:bottom w:val="nil"/>
          <w:right w:val="nil"/>
          <w:between w:val="nil"/>
        </w:pBdr>
        <w:spacing w:line="360" w:lineRule="auto"/>
        <w:ind w:left="2" w:hanging="4"/>
        <w:jc w:val="center"/>
        <w:rPr>
          <w:rFonts w:ascii="Times New Roman" w:eastAsia="Times New Roman" w:hAnsi="Times New Roman" w:cs="Times New Roman"/>
          <w:color w:val="000000" w:themeColor="text1"/>
          <w:sz w:val="36"/>
          <w:szCs w:val="36"/>
        </w:rPr>
      </w:pPr>
      <w:r w:rsidRPr="00A70B0A">
        <w:rPr>
          <w:rFonts w:ascii="Times New Roman" w:eastAsia="Times New Roman" w:hAnsi="Times New Roman" w:cs="Times New Roman"/>
          <w:i/>
          <w:iCs/>
          <w:color w:val="000000" w:themeColor="text1"/>
          <w:sz w:val="36"/>
          <w:szCs w:val="36"/>
        </w:rPr>
        <w:t>Standardy ochrony dzieci w Kościele katolickim w Polsce</w:t>
      </w:r>
      <w:r w:rsidRPr="00A70B0A">
        <w:rPr>
          <w:rFonts w:ascii="Times New Roman" w:eastAsia="Times New Roman" w:hAnsi="Times New Roman" w:cs="Times New Roman"/>
          <w:color w:val="000000" w:themeColor="text1"/>
          <w:sz w:val="36"/>
          <w:szCs w:val="36"/>
        </w:rPr>
        <w:t>.</w:t>
      </w:r>
    </w:p>
    <w:p w14:paraId="29CF2DF6" w14:textId="77777777" w:rsidR="00A70B0A" w:rsidRDefault="00A70B0A" w:rsidP="00A70B0A">
      <w:pPr>
        <w:pBdr>
          <w:top w:val="nil"/>
          <w:left w:val="nil"/>
          <w:bottom w:val="nil"/>
          <w:right w:val="nil"/>
          <w:between w:val="nil"/>
        </w:pBdr>
        <w:spacing w:line="360" w:lineRule="auto"/>
        <w:ind w:left="3" w:hanging="5"/>
        <w:jc w:val="center"/>
        <w:rPr>
          <w:rFonts w:ascii="Times New Roman" w:eastAsia="Times New Roman" w:hAnsi="Times New Roman" w:cs="Times New Roman"/>
          <w:b/>
          <w:bCs/>
          <w:color w:val="000000" w:themeColor="text1"/>
          <w:sz w:val="52"/>
          <w:szCs w:val="52"/>
        </w:rPr>
      </w:pPr>
    </w:p>
    <w:p w14:paraId="37BE981A" w14:textId="77777777" w:rsidR="00A70B0A" w:rsidRDefault="00A70B0A" w:rsidP="00A70B0A">
      <w:pPr>
        <w:pBdr>
          <w:top w:val="nil"/>
          <w:left w:val="nil"/>
          <w:bottom w:val="nil"/>
          <w:right w:val="nil"/>
          <w:between w:val="nil"/>
        </w:pBdr>
        <w:spacing w:line="360" w:lineRule="auto"/>
        <w:ind w:left="3" w:hanging="5"/>
        <w:jc w:val="center"/>
        <w:rPr>
          <w:rFonts w:ascii="Times New Roman" w:eastAsia="Times New Roman" w:hAnsi="Times New Roman" w:cs="Times New Roman"/>
          <w:b/>
          <w:bCs/>
          <w:color w:val="000000" w:themeColor="text1"/>
          <w:sz w:val="52"/>
          <w:szCs w:val="52"/>
        </w:rPr>
      </w:pPr>
    </w:p>
    <w:p w14:paraId="7699F58B" w14:textId="77777777" w:rsidR="00AB1022" w:rsidRDefault="00AB1022" w:rsidP="00AB1022">
      <w:pPr>
        <w:pBdr>
          <w:top w:val="nil"/>
          <w:left w:val="nil"/>
          <w:bottom w:val="nil"/>
          <w:right w:val="nil"/>
          <w:between w:val="nil"/>
        </w:pBdr>
        <w:spacing w:line="360" w:lineRule="auto"/>
        <w:ind w:left="3" w:hanging="5"/>
        <w:jc w:val="center"/>
        <w:rPr>
          <w:rFonts w:ascii="Times New Roman" w:eastAsia="Times New Roman" w:hAnsi="Times New Roman" w:cs="Times New Roman"/>
          <w:color w:val="000000" w:themeColor="text1"/>
          <w:sz w:val="52"/>
          <w:szCs w:val="52"/>
        </w:rPr>
      </w:pPr>
    </w:p>
    <w:p w14:paraId="1192B44B" w14:textId="4410F5F3" w:rsidR="00AB1022" w:rsidRPr="00AB1022" w:rsidRDefault="00AB1022" w:rsidP="00AB1022">
      <w:pPr>
        <w:pBdr>
          <w:top w:val="nil"/>
          <w:left w:val="nil"/>
          <w:bottom w:val="nil"/>
          <w:right w:val="nil"/>
          <w:between w:val="nil"/>
        </w:pBdr>
        <w:spacing w:line="360" w:lineRule="auto"/>
        <w:ind w:left="2" w:hanging="4"/>
        <w:jc w:val="center"/>
        <w:rPr>
          <w:rFonts w:ascii="Times New Roman" w:eastAsia="Times New Roman" w:hAnsi="Times New Roman" w:cs="Times New Roman"/>
          <w:i/>
          <w:iCs/>
          <w:color w:val="000000" w:themeColor="text1"/>
          <w:sz w:val="36"/>
          <w:szCs w:val="36"/>
        </w:rPr>
      </w:pPr>
      <w:r w:rsidRPr="00AB1022">
        <w:rPr>
          <w:rFonts w:ascii="Times New Roman" w:eastAsia="Times New Roman" w:hAnsi="Times New Roman" w:cs="Times New Roman"/>
          <w:i/>
          <w:iCs/>
          <w:color w:val="000000" w:themeColor="text1"/>
          <w:sz w:val="36"/>
          <w:szCs w:val="36"/>
        </w:rPr>
        <w:t>Do użytku wewnętrznego</w:t>
      </w:r>
    </w:p>
    <w:p w14:paraId="1E8206EE" w14:textId="4945B08C" w:rsidR="00A70B0A" w:rsidRPr="00A70B0A" w:rsidRDefault="00A70B0A" w:rsidP="00AB1022">
      <w:pPr>
        <w:pBdr>
          <w:top w:val="nil"/>
          <w:left w:val="nil"/>
          <w:bottom w:val="nil"/>
          <w:right w:val="nil"/>
          <w:between w:val="nil"/>
        </w:pBdr>
        <w:spacing w:line="360" w:lineRule="auto"/>
        <w:ind w:left="2" w:hanging="4"/>
        <w:jc w:val="center"/>
        <w:rPr>
          <w:rFonts w:ascii="Times New Roman" w:eastAsia="Times New Roman" w:hAnsi="Times New Roman" w:cs="Times New Roman"/>
          <w:color w:val="000000" w:themeColor="text1"/>
          <w:sz w:val="52"/>
          <w:szCs w:val="52"/>
        </w:rPr>
      </w:pPr>
      <w:r w:rsidRPr="00B867A0">
        <w:rPr>
          <w:rFonts w:ascii="Times New Roman" w:eastAsia="Times New Roman" w:hAnsi="Times New Roman" w:cs="Times New Roman"/>
          <w:i/>
          <w:iCs/>
          <w:color w:val="000000" w:themeColor="text1"/>
          <w:sz w:val="36"/>
          <w:szCs w:val="36"/>
        </w:rPr>
        <w:t>Łowic</w:t>
      </w:r>
      <w:r w:rsidR="00AB1022" w:rsidRPr="00B867A0">
        <w:rPr>
          <w:rFonts w:ascii="Times New Roman" w:eastAsia="Times New Roman" w:hAnsi="Times New Roman" w:cs="Times New Roman"/>
          <w:i/>
          <w:iCs/>
          <w:color w:val="000000" w:themeColor="text1"/>
          <w:sz w:val="36"/>
          <w:szCs w:val="36"/>
        </w:rPr>
        <w:t>z</w:t>
      </w:r>
      <w:r w:rsidRPr="00B867A0">
        <w:rPr>
          <w:rFonts w:ascii="Times New Roman" w:eastAsia="Times New Roman" w:hAnsi="Times New Roman" w:cs="Times New Roman"/>
          <w:i/>
          <w:iCs/>
          <w:color w:val="000000" w:themeColor="text1"/>
          <w:sz w:val="36"/>
          <w:szCs w:val="36"/>
        </w:rPr>
        <w:t xml:space="preserve"> 2024</w:t>
      </w:r>
      <w:r w:rsidRPr="00B867A0">
        <w:rPr>
          <w:i/>
          <w:iCs/>
          <w:sz w:val="14"/>
          <w:szCs w:val="14"/>
        </w:rPr>
        <w:br w:type="page"/>
      </w:r>
      <w:r w:rsidRPr="1F3FA23E">
        <w:rPr>
          <w:rFonts w:ascii="Times New Roman" w:eastAsia="Times New Roman" w:hAnsi="Times New Roman" w:cs="Times New Roman"/>
          <w:b/>
          <w:bCs/>
          <w:color w:val="000000" w:themeColor="text1"/>
          <w:sz w:val="32"/>
          <w:szCs w:val="32"/>
        </w:rPr>
        <w:lastRenderedPageBreak/>
        <w:t>Spis treści</w:t>
      </w:r>
    </w:p>
    <w:p w14:paraId="7D509E37" w14:textId="77777777" w:rsidR="00A70B0A" w:rsidRDefault="00A70B0A" w:rsidP="00A70B0A">
      <w:pPr>
        <w:spacing w:after="0" w:line="240" w:lineRule="auto"/>
        <w:ind w:leftChars="0" w:left="0" w:firstLineChars="0" w:firstLine="0"/>
        <w:rPr>
          <w:rFonts w:ascii="Times New Roman" w:eastAsia="Times New Roman" w:hAnsi="Times New Roman" w:cs="Times New Roman"/>
          <w:b/>
          <w:bCs/>
          <w:color w:val="000000" w:themeColor="text1"/>
          <w:sz w:val="32"/>
          <w:szCs w:val="32"/>
        </w:rPr>
      </w:pPr>
    </w:p>
    <w:p w14:paraId="18D2A84E" w14:textId="77777777" w:rsidR="00A70B0A" w:rsidRPr="00AB1022" w:rsidRDefault="00A70B0A" w:rsidP="00735A07">
      <w:pPr>
        <w:pStyle w:val="Akapitzlist"/>
        <w:keepNext/>
        <w:keepLines/>
        <w:numPr>
          <w:ilvl w:val="0"/>
          <w:numId w:val="41"/>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Preambuła</w:t>
      </w:r>
    </w:p>
    <w:p w14:paraId="648F89C8" w14:textId="77777777" w:rsidR="00A70B0A" w:rsidRPr="00AB1022" w:rsidRDefault="00A70B0A" w:rsidP="00735A07">
      <w:pPr>
        <w:pStyle w:val="Akapitzlist"/>
        <w:keepNext/>
        <w:keepLines/>
        <w:numPr>
          <w:ilvl w:val="0"/>
          <w:numId w:val="41"/>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Wstęp</w:t>
      </w:r>
    </w:p>
    <w:p w14:paraId="71A5A880" w14:textId="77777777" w:rsidR="00A70B0A" w:rsidRPr="00AB1022" w:rsidRDefault="00A70B0A" w:rsidP="00735A07">
      <w:pPr>
        <w:pStyle w:val="Akapitzlist"/>
        <w:keepNext/>
        <w:keepLines/>
        <w:numPr>
          <w:ilvl w:val="0"/>
          <w:numId w:val="41"/>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Specyfika środowiska parafialnego</w:t>
      </w:r>
    </w:p>
    <w:p w14:paraId="7B3E3773" w14:textId="77777777" w:rsidR="00A70B0A" w:rsidRPr="00AB1022" w:rsidRDefault="00A70B0A" w:rsidP="00735A07">
      <w:pPr>
        <w:pStyle w:val="Akapitzlist"/>
        <w:keepNext/>
        <w:keepLines/>
        <w:numPr>
          <w:ilvl w:val="0"/>
          <w:numId w:val="41"/>
        </w:numPr>
        <w:spacing w:after="200" w:line="360" w:lineRule="auto"/>
        <w:ind w:leftChars="0" w:firstLineChars="0"/>
        <w:jc w:val="both"/>
        <w:rPr>
          <w:rStyle w:val="normaltextrun"/>
          <w:rFonts w:ascii="Times New Roman" w:eastAsia="Times New Roman" w:hAnsi="Times New Roman" w:cs="Times New Roman"/>
          <w:sz w:val="28"/>
          <w:szCs w:val="28"/>
          <w:lang w:eastAsia="en-GB"/>
        </w:rPr>
      </w:pPr>
      <w:r w:rsidRPr="008721F9">
        <w:rPr>
          <w:rStyle w:val="normaltextrun"/>
          <w:rFonts w:ascii="Times New Roman" w:eastAsia="Times New Roman" w:hAnsi="Times New Roman" w:cs="Times New Roman"/>
          <w:b/>
          <w:bCs/>
          <w:sz w:val="28"/>
          <w:szCs w:val="28"/>
          <w:lang w:eastAsia="en-GB"/>
        </w:rPr>
        <w:t>Standard 1</w:t>
      </w:r>
      <w:r w:rsidRPr="00AB1022">
        <w:rPr>
          <w:rStyle w:val="normaltextrun"/>
          <w:rFonts w:ascii="Times New Roman" w:eastAsia="Times New Roman" w:hAnsi="Times New Roman" w:cs="Times New Roman"/>
          <w:sz w:val="28"/>
          <w:szCs w:val="28"/>
          <w:lang w:eastAsia="en-GB"/>
        </w:rPr>
        <w:t>: Stworzenie i zachowanie bezpiecznego środowiska w parafii</w:t>
      </w:r>
    </w:p>
    <w:p w14:paraId="1CE227D9" w14:textId="20C5923E" w:rsidR="00A70B0A" w:rsidRPr="002C3518" w:rsidRDefault="00A70B0A" w:rsidP="00735A07">
      <w:pPr>
        <w:pStyle w:val="Akapitzlist"/>
        <w:keepNext/>
        <w:keepLines/>
        <w:numPr>
          <w:ilvl w:val="0"/>
          <w:numId w:val="41"/>
        </w:numPr>
        <w:spacing w:before="100" w:after="0" w:line="360" w:lineRule="auto"/>
        <w:ind w:leftChars="0" w:firstLineChars="0"/>
        <w:rPr>
          <w:rFonts w:ascii="Times New Roman" w:eastAsia="Times New Roman" w:hAnsi="Times New Roman" w:cs="Times New Roman"/>
          <w:color w:val="000000" w:themeColor="text1"/>
          <w:sz w:val="28"/>
          <w:szCs w:val="28"/>
        </w:rPr>
      </w:pPr>
      <w:r w:rsidRPr="008721F9">
        <w:rPr>
          <w:rFonts w:ascii="Times New Roman" w:eastAsia="Times New Roman" w:hAnsi="Times New Roman" w:cs="Times New Roman"/>
          <w:b/>
          <w:bCs/>
          <w:color w:val="000000" w:themeColor="text1"/>
          <w:sz w:val="28"/>
          <w:szCs w:val="28"/>
        </w:rPr>
        <w:t>Standard 2</w:t>
      </w:r>
      <w:r w:rsidRPr="00AB1022">
        <w:rPr>
          <w:rFonts w:ascii="Times New Roman" w:eastAsia="Times New Roman" w:hAnsi="Times New Roman" w:cs="Times New Roman"/>
          <w:color w:val="000000" w:themeColor="text1"/>
          <w:sz w:val="28"/>
          <w:szCs w:val="28"/>
        </w:rPr>
        <w:t xml:space="preserve">: Weryfikacja, delegowanie i edukacja kapłanów, osób konsekrowanych </w:t>
      </w:r>
      <w:r w:rsidR="002C3518">
        <w:rPr>
          <w:rFonts w:ascii="Times New Roman" w:eastAsia="Times New Roman" w:hAnsi="Times New Roman" w:cs="Times New Roman"/>
          <w:color w:val="000000" w:themeColor="text1"/>
          <w:sz w:val="28"/>
          <w:szCs w:val="28"/>
        </w:rPr>
        <w:br/>
      </w:r>
      <w:r w:rsidRPr="002C3518">
        <w:rPr>
          <w:rFonts w:ascii="Times New Roman" w:eastAsia="Times New Roman" w:hAnsi="Times New Roman" w:cs="Times New Roman"/>
          <w:color w:val="000000" w:themeColor="text1"/>
          <w:sz w:val="28"/>
          <w:szCs w:val="28"/>
        </w:rPr>
        <w:t>i świeckich pracujących z dziećmi i z osobami bezbronnymi w parafii</w:t>
      </w:r>
    </w:p>
    <w:p w14:paraId="19A6D818" w14:textId="77777777" w:rsidR="00AB1022" w:rsidRPr="00AB1022" w:rsidRDefault="00A70B0A" w:rsidP="00735A07">
      <w:pPr>
        <w:pStyle w:val="Akapitzlist"/>
        <w:keepNext/>
        <w:keepLines/>
        <w:numPr>
          <w:ilvl w:val="1"/>
          <w:numId w:val="41"/>
        </w:numPr>
        <w:spacing w:after="200" w:line="360" w:lineRule="auto"/>
        <w:ind w:leftChars="0" w:firstLineChars="0"/>
        <w:jc w:val="both"/>
        <w:rPr>
          <w:rStyle w:val="normaltextrun"/>
          <w:rFonts w:ascii="Times New Roman" w:eastAsia="Times New Roman" w:hAnsi="Times New Roman" w:cs="Times New Roman"/>
          <w:sz w:val="28"/>
          <w:szCs w:val="28"/>
          <w:lang w:eastAsia="en-GB"/>
        </w:rPr>
      </w:pPr>
      <w:r w:rsidRPr="00AB1022">
        <w:rPr>
          <w:rStyle w:val="normaltextrun"/>
          <w:rFonts w:ascii="Times New Roman" w:eastAsia="Times New Roman" w:hAnsi="Times New Roman" w:cs="Times New Roman"/>
          <w:sz w:val="28"/>
          <w:szCs w:val="28"/>
          <w:lang w:eastAsia="en-GB"/>
        </w:rPr>
        <w:t>Obowiązki proboszcza</w:t>
      </w:r>
    </w:p>
    <w:p w14:paraId="602F3D8B" w14:textId="774127F5" w:rsidR="00AB1022" w:rsidRPr="00AB1022" w:rsidRDefault="00AB1022" w:rsidP="00735A07">
      <w:pPr>
        <w:pStyle w:val="Akapitzlist"/>
        <w:keepNext/>
        <w:keepLines/>
        <w:numPr>
          <w:ilvl w:val="1"/>
          <w:numId w:val="41"/>
        </w:numPr>
        <w:spacing w:after="200" w:line="360" w:lineRule="auto"/>
        <w:ind w:leftChars="0" w:firstLineChars="0"/>
        <w:jc w:val="both"/>
        <w:rPr>
          <w:rStyle w:val="normaltextrun"/>
          <w:rFonts w:ascii="Times New Roman" w:eastAsia="Times New Roman" w:hAnsi="Times New Roman" w:cs="Times New Roman"/>
          <w:sz w:val="28"/>
          <w:szCs w:val="28"/>
          <w:lang w:eastAsia="en-GB"/>
        </w:rPr>
      </w:pPr>
      <w:r w:rsidRPr="00AB1022">
        <w:rPr>
          <w:rStyle w:val="normaltextrun"/>
          <w:rFonts w:ascii="Times New Roman" w:eastAsia="Times New Roman" w:hAnsi="Times New Roman" w:cs="Times New Roman"/>
          <w:sz w:val="28"/>
          <w:szCs w:val="28"/>
          <w:lang w:eastAsia="en-GB"/>
        </w:rPr>
        <w:t>Obowiązki duszpasterzy dzieci</w:t>
      </w:r>
    </w:p>
    <w:p w14:paraId="0A7C8770" w14:textId="068CBCAF" w:rsidR="00A70B0A" w:rsidRPr="00AB1022" w:rsidRDefault="00A70B0A" w:rsidP="00735A07">
      <w:pPr>
        <w:pStyle w:val="Akapitzlist"/>
        <w:keepNext/>
        <w:keepLines/>
        <w:numPr>
          <w:ilvl w:val="0"/>
          <w:numId w:val="41"/>
        </w:numPr>
        <w:spacing w:after="0" w:line="360" w:lineRule="auto"/>
        <w:ind w:leftChars="0" w:firstLineChars="0"/>
        <w:jc w:val="both"/>
        <w:rPr>
          <w:rFonts w:ascii="Times New Roman" w:eastAsia="Times New Roman" w:hAnsi="Times New Roman" w:cs="Times New Roman"/>
          <w:color w:val="000000" w:themeColor="text1"/>
          <w:sz w:val="28"/>
          <w:szCs w:val="28"/>
        </w:rPr>
      </w:pPr>
      <w:r w:rsidRPr="008721F9">
        <w:rPr>
          <w:rFonts w:ascii="Times New Roman" w:eastAsia="Times New Roman" w:hAnsi="Times New Roman" w:cs="Times New Roman"/>
          <w:b/>
          <w:bCs/>
          <w:color w:val="000000" w:themeColor="text1"/>
          <w:sz w:val="28"/>
          <w:szCs w:val="28"/>
        </w:rPr>
        <w:t>Standard 3</w:t>
      </w:r>
      <w:r w:rsidRPr="00AB1022">
        <w:rPr>
          <w:rFonts w:ascii="Times New Roman" w:eastAsia="Times New Roman" w:hAnsi="Times New Roman" w:cs="Times New Roman"/>
          <w:color w:val="000000" w:themeColor="text1"/>
          <w:sz w:val="28"/>
          <w:szCs w:val="28"/>
        </w:rPr>
        <w:t>: Sposób reagowania na oskarżenia lub niewłaściwe zachowania</w:t>
      </w:r>
    </w:p>
    <w:p w14:paraId="66648E5B" w14:textId="77777777" w:rsidR="00A70B0A" w:rsidRPr="00AB1022" w:rsidRDefault="00A70B0A" w:rsidP="00735A07">
      <w:pPr>
        <w:pStyle w:val="Akapitzlist"/>
        <w:keepNext/>
        <w:keepLines/>
        <w:numPr>
          <w:ilvl w:val="1"/>
          <w:numId w:val="41"/>
        </w:numPr>
        <w:spacing w:after="0" w:line="360" w:lineRule="auto"/>
        <w:ind w:leftChars="0" w:firstLineChars="0"/>
        <w:jc w:val="both"/>
        <w:rPr>
          <w:rStyle w:val="normaltextrun"/>
          <w:rFonts w:ascii="Times New Roman" w:eastAsia="Times New Roman" w:hAnsi="Times New Roman" w:cs="Times New Roman"/>
          <w:sz w:val="28"/>
          <w:szCs w:val="28"/>
          <w:lang w:eastAsia="en-GB"/>
        </w:rPr>
      </w:pPr>
      <w:r w:rsidRPr="00AB1022">
        <w:rPr>
          <w:rStyle w:val="normaltextrun"/>
          <w:rFonts w:ascii="Times New Roman" w:eastAsia="Times New Roman" w:hAnsi="Times New Roman" w:cs="Times New Roman"/>
          <w:sz w:val="28"/>
          <w:szCs w:val="28"/>
          <w:lang w:eastAsia="en-GB"/>
        </w:rPr>
        <w:t>Dorosły-dziecko</w:t>
      </w:r>
    </w:p>
    <w:p w14:paraId="3AB61B84" w14:textId="77777777" w:rsidR="00A70B0A" w:rsidRPr="00AB1022" w:rsidRDefault="00A70B0A" w:rsidP="00735A07">
      <w:pPr>
        <w:pStyle w:val="Akapitzlist"/>
        <w:keepNext/>
        <w:keepLines/>
        <w:numPr>
          <w:ilvl w:val="1"/>
          <w:numId w:val="41"/>
        </w:numPr>
        <w:spacing w:after="0" w:line="360" w:lineRule="auto"/>
        <w:ind w:leftChars="0" w:firstLineChars="0"/>
        <w:jc w:val="both"/>
        <w:rPr>
          <w:rStyle w:val="normaltextrun"/>
          <w:rFonts w:ascii="Times New Roman" w:eastAsia="Times New Roman" w:hAnsi="Times New Roman" w:cs="Times New Roman"/>
          <w:sz w:val="28"/>
          <w:szCs w:val="28"/>
          <w:lang w:eastAsia="en-GB"/>
        </w:rPr>
      </w:pPr>
      <w:r w:rsidRPr="00AB1022">
        <w:rPr>
          <w:rStyle w:val="normaltextrun"/>
          <w:rFonts w:ascii="Times New Roman" w:eastAsia="Times New Roman" w:hAnsi="Times New Roman" w:cs="Times New Roman"/>
          <w:sz w:val="28"/>
          <w:szCs w:val="28"/>
          <w:lang w:eastAsia="en-GB"/>
        </w:rPr>
        <w:t>Dziecko-dziecko</w:t>
      </w:r>
    </w:p>
    <w:p w14:paraId="774A645A" w14:textId="77777777" w:rsidR="00A70B0A" w:rsidRPr="00AB1022" w:rsidRDefault="00A70B0A" w:rsidP="00735A07">
      <w:pPr>
        <w:pStyle w:val="Akapitzlist"/>
        <w:keepNext/>
        <w:keepLines/>
        <w:numPr>
          <w:ilvl w:val="0"/>
          <w:numId w:val="41"/>
        </w:numPr>
        <w:spacing w:after="200" w:line="360" w:lineRule="auto"/>
        <w:ind w:leftChars="0" w:firstLineChars="0"/>
        <w:jc w:val="both"/>
        <w:rPr>
          <w:rFonts w:ascii="Times New Roman" w:eastAsia="Times New Roman" w:hAnsi="Times New Roman" w:cs="Times New Roman"/>
          <w:color w:val="1B1B1B"/>
          <w:sz w:val="28"/>
          <w:szCs w:val="28"/>
        </w:rPr>
      </w:pPr>
      <w:r w:rsidRPr="008721F9">
        <w:rPr>
          <w:rFonts w:ascii="Times New Roman" w:eastAsia="Times New Roman" w:hAnsi="Times New Roman" w:cs="Times New Roman"/>
          <w:b/>
          <w:bCs/>
          <w:color w:val="1B1B1B"/>
          <w:sz w:val="28"/>
          <w:szCs w:val="28"/>
        </w:rPr>
        <w:t>Standard 4</w:t>
      </w:r>
      <w:r w:rsidRPr="00AB1022">
        <w:rPr>
          <w:rFonts w:ascii="Times New Roman" w:eastAsia="Times New Roman" w:hAnsi="Times New Roman" w:cs="Times New Roman"/>
          <w:color w:val="1B1B1B"/>
          <w:sz w:val="28"/>
          <w:szCs w:val="28"/>
        </w:rPr>
        <w:t>: Zapewnienie opieki i wsparcia osobom skrzywdzonym</w:t>
      </w:r>
    </w:p>
    <w:p w14:paraId="7BF8C2E2" w14:textId="56880B4C" w:rsidR="00A70B0A" w:rsidRPr="00AB1022" w:rsidRDefault="00A70B0A" w:rsidP="00735A07">
      <w:pPr>
        <w:pStyle w:val="Akapitzlist"/>
        <w:keepNext/>
        <w:keepLines/>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rPr>
          <w:rFonts w:ascii="Times New Roman" w:eastAsia="Times New Roman" w:hAnsi="Times New Roman" w:cs="Times New Roman"/>
          <w:color w:val="1B1B1B"/>
          <w:sz w:val="28"/>
          <w:szCs w:val="28"/>
        </w:rPr>
      </w:pPr>
      <w:r w:rsidRPr="008721F9">
        <w:rPr>
          <w:rFonts w:ascii="Times New Roman" w:eastAsia="Times New Roman" w:hAnsi="Times New Roman" w:cs="Times New Roman"/>
          <w:b/>
          <w:bCs/>
          <w:color w:val="1B1B1B"/>
          <w:sz w:val="28"/>
          <w:szCs w:val="28"/>
        </w:rPr>
        <w:t>Standard 5</w:t>
      </w:r>
      <w:r w:rsidRPr="00AB1022">
        <w:rPr>
          <w:rFonts w:ascii="Times New Roman" w:eastAsia="Times New Roman" w:hAnsi="Times New Roman" w:cs="Times New Roman"/>
          <w:color w:val="1B1B1B"/>
          <w:sz w:val="28"/>
          <w:szCs w:val="28"/>
        </w:rPr>
        <w:t xml:space="preserve">: Sposób postępowania z oskarżonymi o wykorzystanie seksualne </w:t>
      </w:r>
      <w:r w:rsidR="002C3518">
        <w:rPr>
          <w:rFonts w:ascii="Times New Roman" w:eastAsia="Times New Roman" w:hAnsi="Times New Roman" w:cs="Times New Roman"/>
          <w:color w:val="1B1B1B"/>
          <w:sz w:val="28"/>
          <w:szCs w:val="28"/>
        </w:rPr>
        <w:br/>
      </w:r>
      <w:r w:rsidRPr="00AB1022">
        <w:rPr>
          <w:rFonts w:ascii="Times New Roman" w:eastAsia="Times New Roman" w:hAnsi="Times New Roman" w:cs="Times New Roman"/>
          <w:color w:val="1B1B1B"/>
          <w:sz w:val="28"/>
          <w:szCs w:val="28"/>
        </w:rPr>
        <w:t>i przemoc</w:t>
      </w:r>
    </w:p>
    <w:p w14:paraId="1159516A" w14:textId="77777777" w:rsidR="00A70B0A" w:rsidRPr="00AB1022" w:rsidRDefault="00A70B0A" w:rsidP="00735A07">
      <w:pPr>
        <w:pStyle w:val="Akapitzlist"/>
        <w:keepNext/>
        <w:keepLines/>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Chars="0" w:firstLineChars="0"/>
        <w:rPr>
          <w:rFonts w:ascii="Times New Roman" w:eastAsia="Times New Roman" w:hAnsi="Times New Roman" w:cs="Times New Roman"/>
          <w:color w:val="000000" w:themeColor="text1"/>
          <w:sz w:val="28"/>
          <w:szCs w:val="28"/>
        </w:rPr>
      </w:pPr>
      <w:r w:rsidRPr="008721F9">
        <w:rPr>
          <w:rFonts w:ascii="Times New Roman" w:eastAsia="Times New Roman" w:hAnsi="Times New Roman" w:cs="Times New Roman"/>
          <w:b/>
          <w:bCs/>
          <w:color w:val="000000" w:themeColor="text1"/>
          <w:sz w:val="28"/>
          <w:szCs w:val="28"/>
        </w:rPr>
        <w:t>Standard 6</w:t>
      </w:r>
      <w:r w:rsidRPr="00AB1022">
        <w:rPr>
          <w:rFonts w:ascii="Times New Roman" w:eastAsia="Times New Roman" w:hAnsi="Times New Roman" w:cs="Times New Roman"/>
          <w:color w:val="000000" w:themeColor="text1"/>
          <w:sz w:val="28"/>
          <w:szCs w:val="28"/>
        </w:rPr>
        <w:t>: Zasady chroniące w obszarze parafialnym</w:t>
      </w:r>
    </w:p>
    <w:p w14:paraId="2A9505FB" w14:textId="77777777" w:rsidR="00A70B0A" w:rsidRPr="00AB1022" w:rsidRDefault="00A70B0A" w:rsidP="00AB1022">
      <w:pPr>
        <w:pStyle w:val="Akapitzlist"/>
        <w:keepNext/>
        <w:keepLine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2" w:firstLineChars="355" w:firstLine="994"/>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Zasady chroniące dotyczące małoletnich (granice zachowań)</w:t>
      </w:r>
    </w:p>
    <w:p w14:paraId="32134A0C" w14:textId="77777777" w:rsidR="00A70B0A" w:rsidRPr="00AB1022" w:rsidRDefault="00A70B0A" w:rsidP="00AB1022">
      <w:pPr>
        <w:pStyle w:val="Akapitzlist"/>
        <w:keepNext/>
        <w:keepLines/>
        <w:numPr>
          <w:ilvl w:val="0"/>
          <w:numId w:val="1"/>
        </w:numPr>
        <w:pBdr>
          <w:top w:val="nil"/>
          <w:left w:val="nil"/>
          <w:bottom w:val="nil"/>
          <w:right w:val="nil"/>
          <w:between w:val="nil"/>
        </w:pBdr>
        <w:spacing w:before="100" w:after="0" w:line="360" w:lineRule="auto"/>
        <w:ind w:left="-2" w:firstLineChars="355" w:firstLine="994"/>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Zasady chroniące dotyczące wszystkich, również dorosłych</w:t>
      </w:r>
    </w:p>
    <w:p w14:paraId="290C7C5D" w14:textId="77777777" w:rsidR="00A70B0A" w:rsidRPr="00AB1022" w:rsidRDefault="00A70B0A" w:rsidP="00735A07">
      <w:pPr>
        <w:pStyle w:val="Akapitzlist"/>
        <w:keepNext/>
        <w:keepLines/>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rPr>
          <w:rFonts w:ascii="Times New Roman" w:eastAsia="Times New Roman" w:hAnsi="Times New Roman" w:cs="Times New Roman"/>
          <w:color w:val="000000" w:themeColor="text1"/>
          <w:sz w:val="28"/>
          <w:szCs w:val="28"/>
        </w:rPr>
      </w:pPr>
      <w:r w:rsidRPr="008721F9">
        <w:rPr>
          <w:rFonts w:ascii="Times New Roman" w:eastAsia="Times New Roman" w:hAnsi="Times New Roman" w:cs="Times New Roman"/>
          <w:b/>
          <w:bCs/>
          <w:color w:val="000000" w:themeColor="text1"/>
          <w:sz w:val="28"/>
          <w:szCs w:val="28"/>
        </w:rPr>
        <w:t>Standard 7</w:t>
      </w:r>
      <w:r w:rsidRPr="00AB1022">
        <w:rPr>
          <w:rFonts w:ascii="Times New Roman" w:eastAsia="Times New Roman" w:hAnsi="Times New Roman" w:cs="Times New Roman"/>
          <w:color w:val="000000" w:themeColor="text1"/>
          <w:sz w:val="28"/>
          <w:szCs w:val="28"/>
        </w:rPr>
        <w:t>: Edukacja dzieci oraz osób bezbronnych w ochronie swoich granic</w:t>
      </w:r>
    </w:p>
    <w:p w14:paraId="5F0BB2A2" w14:textId="77777777" w:rsidR="00A70B0A" w:rsidRPr="00AB1022" w:rsidRDefault="00A70B0A" w:rsidP="00735A07">
      <w:pPr>
        <w:pStyle w:val="Akapitzlist"/>
        <w:keepNext/>
        <w:keepLines/>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rPr>
          <w:rFonts w:ascii="Times New Roman" w:eastAsia="Times New Roman" w:hAnsi="Times New Roman" w:cs="Times New Roman"/>
          <w:color w:val="000000" w:themeColor="text1"/>
          <w:sz w:val="28"/>
          <w:szCs w:val="28"/>
        </w:rPr>
      </w:pPr>
      <w:r w:rsidRPr="008721F9">
        <w:rPr>
          <w:rFonts w:ascii="Times New Roman" w:eastAsia="Times New Roman" w:hAnsi="Times New Roman" w:cs="Times New Roman"/>
          <w:b/>
          <w:bCs/>
          <w:color w:val="000000" w:themeColor="text1"/>
          <w:sz w:val="28"/>
          <w:szCs w:val="28"/>
        </w:rPr>
        <w:t>Standard 8</w:t>
      </w:r>
      <w:r w:rsidRPr="00AB1022">
        <w:rPr>
          <w:rFonts w:ascii="Times New Roman" w:eastAsia="Times New Roman" w:hAnsi="Times New Roman" w:cs="Times New Roman"/>
          <w:color w:val="000000" w:themeColor="text1"/>
          <w:sz w:val="28"/>
          <w:szCs w:val="28"/>
        </w:rPr>
        <w:t>: Szkolenie i stałe wsparcie dla osób zajmujących się profilaktyką</w:t>
      </w:r>
    </w:p>
    <w:p w14:paraId="5ED0C931" w14:textId="77777777" w:rsidR="00A70B0A" w:rsidRPr="00AB1022" w:rsidRDefault="00A70B0A" w:rsidP="00735A07">
      <w:pPr>
        <w:pStyle w:val="Akapitzlist"/>
        <w:keepNext/>
        <w:keepLines/>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rPr>
          <w:rFonts w:ascii="Times New Roman" w:eastAsia="Times New Roman" w:hAnsi="Times New Roman" w:cs="Times New Roman"/>
          <w:color w:val="1B1B1B"/>
          <w:sz w:val="28"/>
          <w:szCs w:val="28"/>
        </w:rPr>
      </w:pPr>
      <w:r w:rsidRPr="008721F9">
        <w:rPr>
          <w:rFonts w:ascii="Times New Roman" w:eastAsia="Times New Roman" w:hAnsi="Times New Roman" w:cs="Times New Roman"/>
          <w:b/>
          <w:bCs/>
          <w:color w:val="1B1B1B"/>
          <w:sz w:val="28"/>
          <w:szCs w:val="28"/>
        </w:rPr>
        <w:t>Standard 9</w:t>
      </w:r>
      <w:r w:rsidRPr="00AB1022">
        <w:rPr>
          <w:rFonts w:ascii="Times New Roman" w:eastAsia="Times New Roman" w:hAnsi="Times New Roman" w:cs="Times New Roman"/>
          <w:color w:val="1B1B1B"/>
          <w:sz w:val="28"/>
          <w:szCs w:val="28"/>
        </w:rPr>
        <w:t>: Zapewnienie jakości i ciągłości działań w zakresie prewencji</w:t>
      </w:r>
    </w:p>
    <w:p w14:paraId="07627BAF" w14:textId="77777777" w:rsidR="00AB1022" w:rsidRPr="00AB1022" w:rsidRDefault="00AB1022" w:rsidP="00735A07">
      <w:pPr>
        <w:pStyle w:val="Akapitzlist"/>
        <w:keepNext/>
        <w:keepLines/>
        <w:numPr>
          <w:ilvl w:val="0"/>
          <w:numId w:val="41"/>
        </w:numPr>
        <w:pBdr>
          <w:top w:val="nil"/>
          <w:left w:val="nil"/>
          <w:bottom w:val="nil"/>
          <w:right w:val="nil"/>
          <w:between w:val="nil"/>
        </w:pBdr>
        <w:spacing w:line="360" w:lineRule="auto"/>
        <w:ind w:leftChars="0" w:firstLineChars="0"/>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Objaśnienie terminów</w:t>
      </w:r>
    </w:p>
    <w:p w14:paraId="7EF71908" w14:textId="346E7BA4" w:rsidR="00A70B0A" w:rsidRPr="00AB1022" w:rsidRDefault="00A70B0A" w:rsidP="00735A07">
      <w:pPr>
        <w:pStyle w:val="Akapitzlist"/>
        <w:keepNext/>
        <w:keepLines/>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rPr>
          <w:rFonts w:ascii="Times New Roman" w:eastAsia="Times New Roman" w:hAnsi="Times New Roman" w:cs="Times New Roman"/>
          <w:color w:val="1B1B1B"/>
          <w:sz w:val="28"/>
          <w:szCs w:val="28"/>
        </w:rPr>
      </w:pPr>
      <w:r w:rsidRPr="00AB1022">
        <w:rPr>
          <w:rFonts w:ascii="Times New Roman" w:eastAsia="Times New Roman" w:hAnsi="Times New Roman" w:cs="Times New Roman"/>
          <w:color w:val="1B1B1B"/>
          <w:sz w:val="28"/>
          <w:szCs w:val="28"/>
        </w:rPr>
        <w:t>Załączniki</w:t>
      </w:r>
    </w:p>
    <w:p w14:paraId="68883500" w14:textId="77777777" w:rsidR="00A70B0A" w:rsidRDefault="00A70B0A" w:rsidP="00A70B0A">
      <w:pPr>
        <w:ind w:left="0" w:hanging="2"/>
      </w:pPr>
      <w:r>
        <w:br w:type="page"/>
      </w:r>
    </w:p>
    <w:p w14:paraId="3ED93FCF" w14:textId="77777777" w:rsidR="002C3518" w:rsidRPr="002C3518" w:rsidRDefault="002C3518" w:rsidP="00A70B0A">
      <w:pPr>
        <w:pBdr>
          <w:top w:val="nil"/>
          <w:left w:val="nil"/>
          <w:bottom w:val="nil"/>
          <w:right w:val="nil"/>
          <w:between w:val="nil"/>
        </w:pBdr>
        <w:spacing w:line="360" w:lineRule="auto"/>
        <w:ind w:left="1" w:hanging="3"/>
        <w:rPr>
          <w:rFonts w:ascii="Times New Roman" w:eastAsia="Times New Roman" w:hAnsi="Times New Roman" w:cs="Times New Roman"/>
          <w:color w:val="000000" w:themeColor="text1"/>
          <w:sz w:val="28"/>
          <w:szCs w:val="28"/>
        </w:rPr>
      </w:pPr>
    </w:p>
    <w:p w14:paraId="4C662CD2" w14:textId="67D3AE79" w:rsidR="00A70B0A" w:rsidRDefault="00A70B0A" w:rsidP="00A70B0A">
      <w:pPr>
        <w:pBdr>
          <w:top w:val="nil"/>
          <w:left w:val="nil"/>
          <w:bottom w:val="nil"/>
          <w:right w:val="nil"/>
          <w:between w:val="nil"/>
        </w:pBdr>
        <w:spacing w:line="360" w:lineRule="auto"/>
        <w:ind w:left="1" w:hanging="3"/>
        <w:rPr>
          <w:rFonts w:ascii="Times New Roman" w:eastAsia="Times New Roman" w:hAnsi="Times New Roman" w:cs="Times New Roman"/>
          <w:color w:val="000000" w:themeColor="text1"/>
          <w:sz w:val="32"/>
          <w:szCs w:val="32"/>
        </w:rPr>
      </w:pPr>
      <w:r w:rsidRPr="1F3FA23E">
        <w:rPr>
          <w:rFonts w:ascii="Times New Roman" w:eastAsia="Times New Roman" w:hAnsi="Times New Roman" w:cs="Times New Roman"/>
          <w:b/>
          <w:bCs/>
          <w:color w:val="000000" w:themeColor="text1"/>
          <w:sz w:val="32"/>
          <w:szCs w:val="32"/>
        </w:rPr>
        <w:t>Preambuła</w:t>
      </w:r>
    </w:p>
    <w:p w14:paraId="30B9ED5C" w14:textId="77777777" w:rsidR="002C3518" w:rsidRDefault="002C3518" w:rsidP="00AB1022">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themeColor="text1"/>
          <w:sz w:val="28"/>
          <w:szCs w:val="28"/>
        </w:rPr>
      </w:pPr>
    </w:p>
    <w:p w14:paraId="06D25CBE" w14:textId="7EEEF856" w:rsidR="00A70B0A" w:rsidRPr="00AB1022" w:rsidRDefault="00A70B0A" w:rsidP="00AB1022">
      <w:pPr>
        <w:pBdr>
          <w:top w:val="nil"/>
          <w:left w:val="nil"/>
          <w:bottom w:val="nil"/>
          <w:right w:val="nil"/>
          <w:between w:val="nil"/>
        </w:pBd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color w:val="000000" w:themeColor="text1"/>
          <w:sz w:val="28"/>
          <w:szCs w:val="28"/>
        </w:rPr>
        <w:t>Niniejsz</w:t>
      </w:r>
      <w:r w:rsidRPr="00AB1022">
        <w:rPr>
          <w:rFonts w:ascii="Times New Roman" w:eastAsia="Times New Roman" w:hAnsi="Times New Roman" w:cs="Times New Roman"/>
          <w:sz w:val="28"/>
          <w:szCs w:val="28"/>
        </w:rPr>
        <w:t xml:space="preserve">y dokument stanowi realizację obowiązku prawnego dotyczącego wprowadzenia we wszelkich instytucjach, w których przebywają dzieci, standardów ich ochrony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przed krzywdzeniem [ustawa z dnia 28 lipca 2023 roku o zmianie ustawy Kodeks rodzinny </w:t>
      </w:r>
      <w:r w:rsidR="00AB1022">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i opiekuńczy oraz niektórych innych ustaw (Dz.U. 2023 poz. 1606)]. Treść dokumentu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jest wzorem, który może być wykorzystany przez osoby odpowiedzialne za różne formy duszpasterstwa parafialnego, do tworzenia własnych standardów ochrony dzieci uwzględniających specyfikę dane</w:t>
      </w:r>
      <w:r w:rsidRPr="00AB1022">
        <w:rPr>
          <w:rFonts w:ascii="Times New Roman" w:eastAsia="Times New Roman" w:hAnsi="Times New Roman" w:cs="Times New Roman"/>
          <w:color w:val="000000" w:themeColor="text1"/>
          <w:sz w:val="28"/>
          <w:szCs w:val="28"/>
        </w:rPr>
        <w:t>j parafii. Opracowuj</w:t>
      </w:r>
      <w:r w:rsidRPr="00AB1022">
        <w:rPr>
          <w:rFonts w:ascii="Times New Roman" w:eastAsia="Times New Roman" w:hAnsi="Times New Roman" w:cs="Times New Roman"/>
          <w:sz w:val="28"/>
          <w:szCs w:val="28"/>
        </w:rPr>
        <w:t>ąc dokument, braliśmy pod uwagę wytyczne zarówno prawa państwowego, jak i kościelnego.</w:t>
      </w:r>
    </w:p>
    <w:p w14:paraId="69AC5C3F" w14:textId="77777777" w:rsidR="002C3518" w:rsidRPr="002C3518" w:rsidRDefault="002C3518" w:rsidP="00A70B0A">
      <w:pPr>
        <w:pBdr>
          <w:top w:val="nil"/>
          <w:left w:val="nil"/>
          <w:bottom w:val="nil"/>
          <w:right w:val="nil"/>
          <w:between w:val="nil"/>
        </w:pBdr>
        <w:spacing w:line="360" w:lineRule="auto"/>
        <w:ind w:left="1" w:hanging="3"/>
        <w:rPr>
          <w:rFonts w:ascii="Times New Roman" w:eastAsia="Times New Roman" w:hAnsi="Times New Roman" w:cs="Times New Roman"/>
          <w:sz w:val="28"/>
          <w:szCs w:val="28"/>
        </w:rPr>
      </w:pPr>
    </w:p>
    <w:p w14:paraId="63E3EA76" w14:textId="77777777" w:rsidR="00A70B0A" w:rsidRDefault="00A70B0A" w:rsidP="00A70B0A">
      <w:pPr>
        <w:pBdr>
          <w:top w:val="nil"/>
          <w:left w:val="nil"/>
          <w:bottom w:val="nil"/>
          <w:right w:val="nil"/>
          <w:between w:val="nil"/>
        </w:pBdr>
        <w:spacing w:line="360" w:lineRule="auto"/>
        <w:ind w:left="1" w:hanging="3"/>
        <w:rPr>
          <w:rFonts w:ascii="Times New Roman" w:eastAsia="Times New Roman" w:hAnsi="Times New Roman" w:cs="Times New Roman"/>
          <w:color w:val="000000" w:themeColor="text1"/>
          <w:sz w:val="32"/>
          <w:szCs w:val="32"/>
        </w:rPr>
      </w:pPr>
      <w:r w:rsidRPr="1F3FA23E">
        <w:rPr>
          <w:rFonts w:ascii="Times New Roman" w:eastAsia="Times New Roman" w:hAnsi="Times New Roman" w:cs="Times New Roman"/>
          <w:b/>
          <w:bCs/>
          <w:color w:val="000000" w:themeColor="text1"/>
          <w:sz w:val="32"/>
          <w:szCs w:val="32"/>
        </w:rPr>
        <w:t>Wstęp</w:t>
      </w:r>
    </w:p>
    <w:p w14:paraId="38C39B9A" w14:textId="77777777" w:rsidR="002C3518" w:rsidRDefault="002C3518" w:rsidP="00AB1022">
      <w:pPr>
        <w:spacing w:line="360" w:lineRule="auto"/>
        <w:ind w:left="1" w:hanging="3"/>
        <w:jc w:val="both"/>
        <w:rPr>
          <w:rFonts w:ascii="Times New Roman" w:eastAsia="Times New Roman" w:hAnsi="Times New Roman" w:cs="Times New Roman"/>
          <w:sz w:val="28"/>
          <w:szCs w:val="28"/>
        </w:rPr>
      </w:pPr>
    </w:p>
    <w:p w14:paraId="13887BB7" w14:textId="5E4B9EA1" w:rsidR="002C3518" w:rsidRDefault="00A70B0A" w:rsidP="00AB1022">
      <w:p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W oparciu o inicjatywy i dyskusje międzynarodowe, o raporty z badań o sytuacji dzieci </w:t>
      </w:r>
      <w:r w:rsidR="00AB1022">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 Polsce oraz o coraz wyraźniejsze zaniepokojenie opinii publicznej postulat opracowania ogólnopolskiej strategii ochrony dzieci i młodzieży przed przemocą w naszym kraju docierał do świadomości społecznej w latach 2016-2018 w kierunku opracowania </w:t>
      </w:r>
      <w:r w:rsidR="00AB1022">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i wdrożenia </w:t>
      </w:r>
      <w:r w:rsidR="001F1221">
        <w:rPr>
          <w:rFonts w:ascii="Times New Roman" w:eastAsia="Times New Roman" w:hAnsi="Times New Roman" w:cs="Times New Roman"/>
          <w:sz w:val="28"/>
          <w:szCs w:val="28"/>
        </w:rPr>
        <w:t>„</w:t>
      </w:r>
      <w:r w:rsidRPr="00AB1022">
        <w:rPr>
          <w:rFonts w:ascii="Times New Roman" w:eastAsia="Times New Roman" w:hAnsi="Times New Roman" w:cs="Times New Roman"/>
          <w:sz w:val="28"/>
          <w:szCs w:val="28"/>
        </w:rPr>
        <w:t xml:space="preserve">Narodowej strategii walki z przemocą wobec dzieci”. </w:t>
      </w:r>
    </w:p>
    <w:p w14:paraId="22895861" w14:textId="2BB35F9F" w:rsidR="002C3518" w:rsidRDefault="00A70B0A" w:rsidP="00AB1022">
      <w:p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chronienia dzieci oraz reagowania na przemoc,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które nie tylko będą chroniły przed dalszą przemocą, lecz także stworzą warunki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do świadomego udziału dzieci i młodzieży w budowaniu bezpiecznych środowisk. Strategia, jaka wyłaniała się z dyskusji miała zmierzać do usystematyzowania działań </w:t>
      </w:r>
      <w:r w:rsidR="008721F9">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lastRenderedPageBreak/>
        <w:t xml:space="preserve">na rzecz dzieci, rozproszonych w licznych aktach prawnych, w spójny program działań realizowanych wszędzie tam, gdzie przebywają dzieci, gdzie się uczą, doskonalą swoje umiejętności artystyczne i sportowe, gdzie otrzymują pomoc do rozwoju duchowego </w:t>
      </w:r>
      <w:r w:rsidR="008721F9">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i religijnego.</w:t>
      </w:r>
    </w:p>
    <w:p w14:paraId="13159098" w14:textId="77777777" w:rsidR="002C3518" w:rsidRDefault="00A70B0A" w:rsidP="00AB1022">
      <w:p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Aby ta strategia mogła się stać obowiązującym prawem w społeczeństwie,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którego wrażliwość została stępiona podziałami uniemożliwiającymi wspólne i spójne działania, potrzeba było szoku spowodowanego śmiercią Kamilka z Częstochowy.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Jego gehenna działa się pośród niezdolności otoczenia do rozpoznania krzywdzenia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i do adekwatnego reagowania na nie. To jego śmierć przyspieszyła niemal jednomyślne przyjęcie jeszcze przed październikowymi wyborami do Sejmu rozwiązań zawartych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 tzw. </w:t>
      </w:r>
      <w:r w:rsidRPr="008721F9">
        <w:rPr>
          <w:rFonts w:ascii="Times New Roman" w:eastAsia="Times New Roman" w:hAnsi="Times New Roman" w:cs="Times New Roman"/>
          <w:i/>
          <w:iCs/>
          <w:sz w:val="28"/>
          <w:szCs w:val="28"/>
        </w:rPr>
        <w:t>Ustawie Kamilka</w:t>
      </w:r>
      <w:r w:rsidRPr="00AB1022">
        <w:rPr>
          <w:rFonts w:ascii="Times New Roman" w:eastAsia="Times New Roman" w:hAnsi="Times New Roman" w:cs="Times New Roman"/>
          <w:sz w:val="28"/>
          <w:szCs w:val="28"/>
        </w:rPr>
        <w:t xml:space="preserve">. Ta ustawa zrodzona z odruchu solidarności ponad wszystkimi podziałami została bezzwłocznie przyjęta przez Kościół. </w:t>
      </w:r>
    </w:p>
    <w:p w14:paraId="7D1FB7DF" w14:textId="77777777" w:rsidR="008721F9" w:rsidRDefault="00A70B0A" w:rsidP="00AB1022">
      <w:p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Odpowiedź pasterzy, osób duchownych i kompetentnych świeckich od szeregu lat zaangażowanych w ochronę dzieci i młodzieży oraz osób bezradnych przed przemocą sprawiła, że Kościół stoi w pierwszym szeregu w przygotowaniu swoich placówek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do przyjęcia i wdrożenia standardów ochrony przed przemocą. To zaangażowanie Kościoła nie jest przypadkowe. Przez nie Kościół realizuje misję powierzoną mu przez Pana,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aby nie zginęło żadne z tych najmniejszych i w oparciu to tę ewangeliczną misję uznajemy, że dobro dziecka jest najważniejsze. Przyjmujemy,</w:t>
      </w:r>
      <w:r w:rsidR="00AB1022">
        <w:rPr>
          <w:rFonts w:ascii="Times New Roman" w:eastAsia="Times New Roman" w:hAnsi="Times New Roman" w:cs="Times New Roman"/>
          <w:sz w:val="28"/>
          <w:szCs w:val="28"/>
        </w:rPr>
        <w:t xml:space="preserve"> </w:t>
      </w:r>
      <w:r w:rsidRPr="00AB1022">
        <w:rPr>
          <w:rFonts w:ascii="Times New Roman" w:eastAsia="Times New Roman" w:hAnsi="Times New Roman" w:cs="Times New Roman"/>
          <w:sz w:val="28"/>
          <w:szCs w:val="28"/>
        </w:rPr>
        <w:t xml:space="preserve">nie tylko ustawową, lecz przede wszystkim moralną odpowiedzialność za ochronę i promowanie dobra wszystkich dzieci oraz zobowiązujemy się dołożyć wszelkich starań, aby zapewnić bezpieczne i przyjazne środowisko, w którym dzieci są szanowane i doceniane. Uważamy, że niedopuszczalne jest stosowanie przez kogokolwiek wobec dziecka przemocy w jakiejkolwiek formie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i nie wątpimy, że wszyscy jesteśmy zobowiązani do uczenia się rozpoznawania tych, </w:t>
      </w:r>
      <w:r w:rsidR="008721F9">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którzy potrzebują pomocy i wsparcia oraz bezzwłocznego podejmowania działań </w:t>
      </w:r>
      <w:r w:rsidR="008721F9">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 przypadku podejrzeń lub ujawnienia okoliczności, które mogą wskazywać, że dziecku zagraża lub dzieje się krzywda. </w:t>
      </w:r>
    </w:p>
    <w:p w14:paraId="39A6A1C9" w14:textId="2FFAD2EE" w:rsidR="00A70B0A" w:rsidRPr="00AB1022" w:rsidRDefault="00A70B0A" w:rsidP="00AB1022">
      <w:p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lastRenderedPageBreak/>
        <w:t xml:space="preserve">Działamy sprawnie i zgodnie z procedurami, aby zapewnić dzieciom skuteczną pomoc </w:t>
      </w:r>
      <w:r w:rsidR="008721F9">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i wsparcie na jak najwcześniejszym etapie, przestrzegając praw dziecka wynikających </w:t>
      </w:r>
      <w:r w:rsidR="008721F9">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z Konwencji o Prawach Dziecka. Powiedzenie </w:t>
      </w:r>
      <w:r w:rsidRPr="008721F9">
        <w:rPr>
          <w:rFonts w:ascii="Times New Roman" w:eastAsia="Times New Roman" w:hAnsi="Times New Roman" w:cs="Times New Roman"/>
          <w:i/>
          <w:iCs/>
          <w:sz w:val="28"/>
          <w:szCs w:val="28"/>
        </w:rPr>
        <w:t>Gdzie kończy się wiedza, zaczyna się przemoc</w:t>
      </w:r>
      <w:r w:rsidRPr="00AB1022">
        <w:rPr>
          <w:rFonts w:ascii="Times New Roman" w:eastAsia="Times New Roman" w:hAnsi="Times New Roman" w:cs="Times New Roman"/>
          <w:sz w:val="28"/>
          <w:szCs w:val="28"/>
        </w:rPr>
        <w:t xml:space="preserve"> wyznacza cel standardów. Posiadając odpowiednią wiedzę i mając świadomość zagrożeń, będziemy mogli w odpowiedni sposób zapobiec krzywdzie i skutecznie ochronić przed nią dzieci, młodzież oraz osoby bezbronne.</w:t>
      </w:r>
    </w:p>
    <w:p w14:paraId="066F11EB" w14:textId="77777777" w:rsidR="002C3518" w:rsidRDefault="002C3518" w:rsidP="00AB1022">
      <w:pPr>
        <w:spacing w:line="360" w:lineRule="auto"/>
        <w:ind w:left="0" w:hanging="2"/>
        <w:jc w:val="both"/>
        <w:rPr>
          <w:rFonts w:ascii="Times New Roman" w:eastAsia="Times New Roman" w:hAnsi="Times New Roman" w:cs="Times New Roman"/>
          <w:sz w:val="24"/>
          <w:szCs w:val="24"/>
        </w:rPr>
      </w:pPr>
    </w:p>
    <w:p w14:paraId="40C17C50" w14:textId="0D5F85A9" w:rsidR="00A70B0A" w:rsidRDefault="00A70B0A" w:rsidP="00A70B0A">
      <w:pPr>
        <w:ind w:left="1" w:hanging="3"/>
        <w:rPr>
          <w:rFonts w:ascii="Times New Roman" w:eastAsia="Times New Roman" w:hAnsi="Times New Roman" w:cs="Times New Roman"/>
          <w:b/>
          <w:bCs/>
          <w:sz w:val="32"/>
          <w:szCs w:val="32"/>
        </w:rPr>
      </w:pPr>
      <w:r w:rsidRPr="39BB3325">
        <w:rPr>
          <w:rFonts w:ascii="Times New Roman" w:eastAsia="Times New Roman" w:hAnsi="Times New Roman" w:cs="Times New Roman"/>
          <w:b/>
          <w:bCs/>
          <w:sz w:val="32"/>
          <w:szCs w:val="32"/>
        </w:rPr>
        <w:t>Specyfika środowiska parafialnego</w:t>
      </w:r>
    </w:p>
    <w:p w14:paraId="1EA3020E" w14:textId="77777777" w:rsidR="002C3518" w:rsidRDefault="002C3518"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p>
    <w:p w14:paraId="7CE7B684" w14:textId="77777777" w:rsidR="00735A07"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Parafia, jako podstawowa komórka instytucjonalna Kościoła wyróżnia się specyficznymi obszarami działania. Odprawiane są w niej liczne nabożeństwa i uroczystości </w:t>
      </w:r>
      <w:r w:rsidR="00AB1022">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oraz sprawowane są sakramentów (Eucharystii, </w:t>
      </w:r>
      <w:r w:rsidRPr="00AB1022">
        <w:rPr>
          <w:rFonts w:ascii="Times New Roman" w:eastAsia="Times New Roman" w:hAnsi="Times New Roman" w:cs="Times New Roman"/>
          <w:sz w:val="28"/>
          <w:szCs w:val="28"/>
        </w:rPr>
        <w:t xml:space="preserve">chrztu, I Komunii Świętej, bierzmowania, małżeństwa oraz </w:t>
      </w:r>
      <w:r w:rsidRPr="00AB1022">
        <w:rPr>
          <w:rFonts w:ascii="Times New Roman" w:eastAsia="Times New Roman" w:hAnsi="Times New Roman" w:cs="Times New Roman"/>
          <w:color w:val="000000" w:themeColor="text1"/>
          <w:sz w:val="28"/>
          <w:szCs w:val="28"/>
        </w:rPr>
        <w:t xml:space="preserve">pokuty i pojednania). W parafii żegnamy też naszych zmarłych. Odwiedziny chorych oraz wizyty duszpasterskie dają okazję do wglądu w sytuację rodzinną, materialną itp. parafian, również w kontekście zauważenia krzywdy i przemocy,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a co za tym idzie dają możliwość podjęcia odpowiednich kroków zapobiegawczych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interwencji. </w:t>
      </w:r>
    </w:p>
    <w:p w14:paraId="4310E62B" w14:textId="77777777" w:rsidR="00735A07"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W parafii funkcjonują różne grupy duszpasterskie, odbywają się zbiórki ministrantów, lektorów, scholii, a co za tym idzie mają miejsce wyjazdy parafialne z księdzem </w:t>
      </w:r>
      <w:r w:rsidR="00AB1022">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np. pielgrzymki, wyjazdy z ministrantami, scholą, itp. Prowadzone są kawiarenki parafialne, świetlice. Funkcjonują kancelaria parafialna oraz media parafialne (strony www, gazetki, komunikatory społecznościowe).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w:t>
      </w:r>
    </w:p>
    <w:p w14:paraId="15F04BBF" w14:textId="509787D2" w:rsidR="00AB1022" w:rsidRPr="00AB1022"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lastRenderedPageBreak/>
        <w:t xml:space="preserve">Również księża zapraszani są przez parafian na uroczystości rodzinne. W parafii zatrudniane są osoby świeckie lub siostry zakonne jako pracownicy parafialni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posługujący jako wolontariusze np. szafarz, prezes ministrantów, ceremoniarz, zakrystianin, kościelny, konserwator, gospodyni, grabarz itp. Dodatkowo w parafii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i przy parafii funkcjonują często osoby, które potrzebują i szukają pomocy np. bezdomni, byli więźniowie. Czasem też parafia użycza lub udostępniania pomieszczenia parafialne innym podmiotom zewnętrznym.</w:t>
      </w:r>
    </w:p>
    <w:p w14:paraId="3E82368A" w14:textId="7373F789" w:rsidR="00AB1022" w:rsidRPr="00AB1022"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To głównie </w:t>
      </w:r>
      <w:r w:rsidR="00735A07" w:rsidRPr="00AB1022">
        <w:rPr>
          <w:rFonts w:ascii="Times New Roman" w:eastAsia="Times New Roman" w:hAnsi="Times New Roman" w:cs="Times New Roman"/>
          <w:color w:val="000000" w:themeColor="text1"/>
          <w:sz w:val="28"/>
          <w:szCs w:val="28"/>
        </w:rPr>
        <w:t xml:space="preserve">w parafii </w:t>
      </w:r>
      <w:r w:rsidRPr="00AB1022">
        <w:rPr>
          <w:rFonts w:ascii="Times New Roman" w:eastAsia="Times New Roman" w:hAnsi="Times New Roman" w:cs="Times New Roman"/>
          <w:color w:val="000000" w:themeColor="text1"/>
          <w:sz w:val="28"/>
          <w:szCs w:val="28"/>
        </w:rPr>
        <w:t xml:space="preserve">toczy się życie sakramentalne wiernych, a życie rodzinne wokół celebracji roku liturgicznego. Rodzice w zaufaniu przyprowadzając swoje dzieci do parafii oczekują, że będą tam bezpieczne. Parafianie są osobami w różnym wieku, w różnej sytuacji rodzinnej, zawodowej, a duszpasterze oraz osoby pracujące na rzecz parafii mają nierzadko wgląd w ich potrzeby oraz możliwość zaradzenia im. Z tego powodu standardy ochrony małoletnich w obszarze parafialnym poszerzone zostały o ochronę osób dorosłych </w:t>
      </w:r>
      <w:r w:rsidR="00AB1022">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i nie dotyczy to wyłącznie osób zależnych, bezbronnych, lecz wszystkich.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Mają one za zadanie chronić przed wszelkiego rodzaju nadużyciami, przed krzywdą, przemocą, w tym przed wykorzystaniem seksualnym. Działają w obie strony </w:t>
      </w:r>
      <w:r w:rsidRPr="00AB1022">
        <w:rPr>
          <w:rFonts w:ascii="Times New Roman" w:eastAsia="Times New Roman" w:hAnsi="Times New Roman" w:cs="Times New Roman"/>
          <w:sz w:val="28"/>
          <w:szCs w:val="28"/>
        </w:rPr>
        <w:t>–</w:t>
      </w:r>
      <w:r w:rsidRPr="00AB1022">
        <w:rPr>
          <w:rFonts w:ascii="Times New Roman" w:eastAsia="Times New Roman" w:hAnsi="Times New Roman" w:cs="Times New Roman"/>
          <w:color w:val="000000" w:themeColor="text1"/>
          <w:sz w:val="28"/>
          <w:szCs w:val="28"/>
        </w:rPr>
        <w:t xml:space="preserve"> chronią zarówno parafian jak i osoby duchowne, pracowników i wolontariuszy parafii.</w:t>
      </w:r>
    </w:p>
    <w:p w14:paraId="2501300A" w14:textId="77777777" w:rsidR="00AB1022" w:rsidRPr="00AB1022"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Ten szeroki zakres działalności oraz wielość osób zaangażowanych w życie parafialne, mogących mieć dostęp do dzieci i młodzieży oraz posiadających wgląd w prywatne życie parafian zobowiązuje nas do szczegółowego opracowania zasad ochronnych.</w:t>
      </w:r>
    </w:p>
    <w:p w14:paraId="3AF8B17C" w14:textId="77777777" w:rsidR="00735A07"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Sama dynamika życia parafialnego zawiera w sobie specyficzne czynniki chroniące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przed przemocą takie jak: poczucie sacrum,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podczas wizyt duszpasterskich istnieje możliwość dostrzeżenia specyficznych potrzeb parafian lub deficytów, w tym przemocy w obszarze rodzinnymi i podjęcia interwencji. </w:t>
      </w:r>
    </w:p>
    <w:p w14:paraId="09888AFE" w14:textId="1FF5FD07" w:rsidR="00AB1022" w:rsidRPr="00AB1022"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lastRenderedPageBreak/>
        <w:t>Księża posługujący w parafii są często tymi osobami, do których zwracają się o pomoc osoby doświadczające jakiejkolwiek krzywdy, szukające wsparcia i zrozumienia.</w:t>
      </w:r>
    </w:p>
    <w:p w14:paraId="40E2D7C3" w14:textId="77777777" w:rsidR="00735A07"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Jednakże, w specyficznej dynamice życia parafialnego obecne są również czynniki zagrażające, ułatwiające zaistnienie przemocy. Będą nimi np. społeczne zaufanie i autorytet jakim cieszą się księża, w tym klerykalizm. Również atmosfera zależności i posłuszeństwa hierarchii sprzyjająca zachowywaniu tajemnicy oraz brak nadzoru z zewnątrz.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Wiedza duszpasterzy o życiu parafian, znajomość ich tajemnic, warunków materialnych, problemów i potrzeb oraz fizyczna obecność w ich przestrzeni prywatnej daje możliwość manipulacji i wykorzystania, stanowi poważny czynnik zagrożenia. </w:t>
      </w:r>
    </w:p>
    <w:p w14:paraId="7A0FD3E5" w14:textId="6F17B937" w:rsidR="00AB1022"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Niebezpieczne jest też nawiązywanie przez księży specyficznych relacji, polegających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na wyróżnianiu wybranych parafian. Niedojrzałość księży czy zaangażowanych współpracowników np. tzw. charyzmatycznych i autorytarnych liderów celebrytów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zawsze będzie zagrożeniem. Klerykalizm</w:t>
      </w:r>
      <w:r w:rsidR="00735A07">
        <w:rPr>
          <w:rFonts w:ascii="Times New Roman" w:eastAsia="Times New Roman" w:hAnsi="Times New Roman" w:cs="Times New Roman"/>
          <w:color w:val="000000" w:themeColor="text1"/>
          <w:sz w:val="28"/>
          <w:szCs w:val="28"/>
        </w:rPr>
        <w:t>, b</w:t>
      </w:r>
      <w:r w:rsidRPr="00AB1022">
        <w:rPr>
          <w:rFonts w:ascii="Times New Roman" w:eastAsia="Times New Roman" w:hAnsi="Times New Roman" w:cs="Times New Roman"/>
          <w:color w:val="000000" w:themeColor="text1"/>
          <w:sz w:val="28"/>
          <w:szCs w:val="28"/>
        </w:rPr>
        <w:t xml:space="preserve">rak wiedzy i kompetencji spowiedników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zawsze będzie sprzyjał wystąpieniu nadużyć duchowych. </w:t>
      </w:r>
    </w:p>
    <w:p w14:paraId="25C4897C" w14:textId="72BA8F13" w:rsidR="00A70B0A" w:rsidRPr="00AB1022" w:rsidRDefault="00A70B0A" w:rsidP="00AB1022">
      <w:pPr>
        <w:pBdr>
          <w:top w:val="nil"/>
          <w:left w:val="nil"/>
          <w:bottom w:val="nil"/>
          <w:right w:val="nil"/>
          <w:between w:val="nil"/>
        </w:pBdr>
        <w:spacing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Z wyżej wymienionych powodów zredagowane zostały poniższe standardy ochrony.</w:t>
      </w:r>
    </w:p>
    <w:p w14:paraId="7FDB13F6" w14:textId="77777777" w:rsidR="00A70B0A" w:rsidRDefault="00A70B0A" w:rsidP="00A70B0A">
      <w:pPr>
        <w:ind w:left="0" w:hanging="2"/>
      </w:pPr>
      <w:r>
        <w:br w:type="page"/>
      </w:r>
    </w:p>
    <w:p w14:paraId="557BBBCE" w14:textId="77777777" w:rsidR="00735A07" w:rsidRDefault="00A70B0A" w:rsidP="00A70B0A">
      <w:pPr>
        <w:suppressAutoHyphens w:val="0"/>
        <w:spacing w:after="200"/>
        <w:ind w:leftChars="0" w:left="0" w:firstLineChars="0" w:firstLine="0"/>
        <w:contextualSpacing/>
        <w:jc w:val="both"/>
        <w:textDirection w:val="lrTb"/>
        <w:textAlignment w:val="auto"/>
        <w:rPr>
          <w:rStyle w:val="normaltextrun"/>
          <w:rFonts w:ascii="Times New Roman" w:eastAsia="Times New Roman" w:hAnsi="Times New Roman" w:cs="Times New Roman"/>
          <w:b/>
          <w:bCs/>
          <w:sz w:val="32"/>
          <w:szCs w:val="32"/>
          <w:lang w:eastAsia="en-GB"/>
        </w:rPr>
      </w:pPr>
      <w:r w:rsidRPr="07CF0D3D">
        <w:rPr>
          <w:rStyle w:val="normaltextrun"/>
          <w:rFonts w:ascii="Times New Roman" w:eastAsia="Times New Roman" w:hAnsi="Times New Roman" w:cs="Times New Roman"/>
          <w:b/>
          <w:bCs/>
          <w:sz w:val="32"/>
          <w:szCs w:val="32"/>
          <w:lang w:eastAsia="en-GB"/>
        </w:rPr>
        <w:lastRenderedPageBreak/>
        <w:t xml:space="preserve">Standard 1: </w:t>
      </w:r>
    </w:p>
    <w:p w14:paraId="1299D43C" w14:textId="60A92EF8" w:rsidR="00A70B0A" w:rsidRDefault="00A70B0A" w:rsidP="00A70B0A">
      <w:pPr>
        <w:suppressAutoHyphens w:val="0"/>
        <w:spacing w:after="200"/>
        <w:ind w:leftChars="0" w:left="0" w:firstLineChars="0" w:firstLine="0"/>
        <w:contextualSpacing/>
        <w:jc w:val="both"/>
        <w:textDirection w:val="lrTb"/>
        <w:textAlignment w:val="auto"/>
        <w:rPr>
          <w:rStyle w:val="normaltextrun"/>
          <w:rFonts w:ascii="Times New Roman" w:eastAsia="Times New Roman" w:hAnsi="Times New Roman" w:cs="Times New Roman"/>
          <w:b/>
          <w:bCs/>
          <w:sz w:val="32"/>
          <w:szCs w:val="32"/>
          <w:lang w:eastAsia="en-GB"/>
        </w:rPr>
      </w:pPr>
      <w:r w:rsidRPr="07CF0D3D">
        <w:rPr>
          <w:rStyle w:val="normaltextrun"/>
          <w:rFonts w:ascii="Times New Roman" w:eastAsia="Times New Roman" w:hAnsi="Times New Roman" w:cs="Times New Roman"/>
          <w:b/>
          <w:bCs/>
          <w:sz w:val="32"/>
          <w:szCs w:val="32"/>
          <w:lang w:eastAsia="en-GB"/>
        </w:rPr>
        <w:t>Stworzenie i zachowanie bezpiecznego środowiska w parafii</w:t>
      </w:r>
    </w:p>
    <w:p w14:paraId="326FABAF" w14:textId="77777777" w:rsidR="00A70B0A" w:rsidRPr="009157AC" w:rsidRDefault="00A70B0A" w:rsidP="00A70B0A">
      <w:pPr>
        <w:suppressAutoHyphens w:val="0"/>
        <w:spacing w:after="200"/>
        <w:ind w:leftChars="0" w:left="0" w:firstLineChars="0" w:firstLine="0"/>
        <w:contextualSpacing/>
        <w:jc w:val="both"/>
        <w:textDirection w:val="lrTb"/>
        <w:textAlignment w:val="auto"/>
        <w:rPr>
          <w:rStyle w:val="normaltextrun"/>
          <w:rFonts w:ascii="Times New Roman" w:eastAsia="Times New Roman" w:hAnsi="Times New Roman" w:cs="Times New Roman"/>
          <w:b/>
          <w:bCs/>
          <w:sz w:val="24"/>
          <w:szCs w:val="24"/>
          <w:lang w:eastAsia="en-GB"/>
        </w:rPr>
      </w:pPr>
    </w:p>
    <w:p w14:paraId="011A20A9" w14:textId="0C0C500F" w:rsidR="00A70B0A" w:rsidRPr="00AB1022" w:rsidRDefault="00A70B0A" w:rsidP="00A70B0A">
      <w:pPr>
        <w:pStyle w:val="Akapitzlist"/>
        <w:numPr>
          <w:ilvl w:val="0"/>
          <w:numId w:val="3"/>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 xml:space="preserve">W parafii </w:t>
      </w:r>
      <w:r w:rsidR="00FC38CB" w:rsidRPr="009876CC">
        <w:rPr>
          <w:rFonts w:ascii="Times New Roman" w:eastAsia="Times New Roman" w:hAnsi="Times New Roman" w:cs="Times New Roman"/>
          <w:b/>
          <w:bCs/>
          <w:color w:val="000000" w:themeColor="text1"/>
          <w:sz w:val="28"/>
          <w:szCs w:val="28"/>
        </w:rPr>
        <w:t xml:space="preserve">pw. </w:t>
      </w:r>
      <w:r w:rsidR="0085285D" w:rsidRPr="009876CC">
        <w:rPr>
          <w:rFonts w:ascii="Times New Roman" w:eastAsia="Times New Roman" w:hAnsi="Times New Roman" w:cs="Times New Roman"/>
          <w:b/>
          <w:bCs/>
          <w:color w:val="000000" w:themeColor="text1"/>
          <w:sz w:val="28"/>
          <w:szCs w:val="28"/>
        </w:rPr>
        <w:t>Św</w:t>
      </w:r>
      <w:r w:rsidR="009876CC">
        <w:rPr>
          <w:rFonts w:ascii="Times New Roman" w:eastAsia="Times New Roman" w:hAnsi="Times New Roman" w:cs="Times New Roman"/>
          <w:b/>
          <w:bCs/>
          <w:color w:val="000000" w:themeColor="text1"/>
          <w:sz w:val="28"/>
          <w:szCs w:val="28"/>
        </w:rPr>
        <w:t xml:space="preserve">iętych </w:t>
      </w:r>
      <w:r w:rsidR="0085285D" w:rsidRPr="009876CC">
        <w:rPr>
          <w:rFonts w:ascii="Times New Roman" w:eastAsia="Times New Roman" w:hAnsi="Times New Roman" w:cs="Times New Roman"/>
          <w:b/>
          <w:bCs/>
          <w:color w:val="000000" w:themeColor="text1"/>
          <w:sz w:val="28"/>
          <w:szCs w:val="28"/>
        </w:rPr>
        <w:t>Dziesięciu Tysięcy Rycerzy Męczenników w Sadkowicach</w:t>
      </w:r>
      <w:r w:rsidR="00FC38CB">
        <w:rPr>
          <w:rFonts w:ascii="Times New Roman" w:eastAsia="Times New Roman" w:hAnsi="Times New Roman" w:cs="Times New Roman"/>
          <w:color w:val="000000" w:themeColor="text1"/>
          <w:sz w:val="28"/>
          <w:szCs w:val="28"/>
        </w:rPr>
        <w:t xml:space="preserve"> </w:t>
      </w:r>
      <w:r w:rsidRPr="00AB1022">
        <w:rPr>
          <w:rFonts w:ascii="Times New Roman" w:eastAsia="Times New Roman" w:hAnsi="Times New Roman" w:cs="Times New Roman"/>
          <w:color w:val="000000" w:themeColor="text1"/>
          <w:sz w:val="28"/>
          <w:szCs w:val="28"/>
        </w:rPr>
        <w:t>został opracowany i wprowadzony w życie wewnętrzny dokument, w którym zawarta jest polityka ochrony przebywających tam dzieci i osób dorosłych zgodnie z obowiązującymi standardami wyznaczonymi przez dokumenty państwowe (Ustawę o zmianie ustawy Kodeks rodzinny i opiekuńczy oraz  innych ustaw z dn. 28.07.23 – tzw</w:t>
      </w:r>
      <w:r w:rsidR="0085285D">
        <w:rPr>
          <w:rFonts w:ascii="Times New Roman" w:eastAsia="Times New Roman" w:hAnsi="Times New Roman" w:cs="Times New Roman"/>
          <w:color w:val="000000" w:themeColor="text1"/>
          <w:sz w:val="28"/>
          <w:szCs w:val="28"/>
        </w:rPr>
        <w:t>.</w:t>
      </w:r>
      <w:r w:rsidRPr="00AB1022">
        <w:rPr>
          <w:rFonts w:ascii="Times New Roman" w:eastAsia="Times New Roman" w:hAnsi="Times New Roman" w:cs="Times New Roman"/>
          <w:color w:val="000000" w:themeColor="text1"/>
          <w:sz w:val="28"/>
          <w:szCs w:val="28"/>
        </w:rPr>
        <w:t xml:space="preserve"> </w:t>
      </w:r>
      <w:r w:rsidRPr="00735A07">
        <w:rPr>
          <w:rFonts w:ascii="Times New Roman" w:eastAsia="Times New Roman" w:hAnsi="Times New Roman" w:cs="Times New Roman"/>
          <w:i/>
          <w:iCs/>
          <w:color w:val="000000" w:themeColor="text1"/>
          <w:sz w:val="28"/>
          <w:szCs w:val="28"/>
        </w:rPr>
        <w:t>Ustawa Kamilka</w:t>
      </w:r>
      <w:r w:rsidRPr="00AB1022">
        <w:rPr>
          <w:rFonts w:ascii="Times New Roman" w:eastAsia="Times New Roman" w:hAnsi="Times New Roman" w:cs="Times New Roman"/>
          <w:color w:val="000000" w:themeColor="text1"/>
          <w:sz w:val="28"/>
          <w:szCs w:val="28"/>
        </w:rPr>
        <w:t xml:space="preserve">), jak również wskazania wynikające z </w:t>
      </w:r>
      <w:r w:rsidRPr="00735A07">
        <w:rPr>
          <w:rFonts w:ascii="Times New Roman" w:eastAsia="Times New Roman" w:hAnsi="Times New Roman" w:cs="Times New Roman"/>
          <w:i/>
          <w:iCs/>
          <w:color w:val="000000" w:themeColor="text1"/>
          <w:sz w:val="28"/>
          <w:szCs w:val="28"/>
        </w:rPr>
        <w:t>Wytycznych Kościoła katolickiego w Polsce</w:t>
      </w:r>
      <w:r w:rsidRPr="00AB1022">
        <w:rPr>
          <w:rFonts w:ascii="Times New Roman" w:eastAsia="Times New Roman" w:hAnsi="Times New Roman" w:cs="Times New Roman"/>
          <w:color w:val="000000" w:themeColor="text1"/>
          <w:sz w:val="28"/>
          <w:szCs w:val="28"/>
        </w:rPr>
        <w:t>.</w:t>
      </w:r>
    </w:p>
    <w:p w14:paraId="62639CD4" w14:textId="4E8B1801" w:rsidR="00A70B0A" w:rsidRPr="00AB1022" w:rsidRDefault="00A70B0A" w:rsidP="00A70B0A">
      <w:pPr>
        <w:pStyle w:val="Akapitzlist"/>
        <w:numPr>
          <w:ilvl w:val="0"/>
          <w:numId w:val="3"/>
        </w:num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W przygotowaniu wewnętrznego dokumentu uczestniczą zaangażowani świeccy, </w:t>
      </w:r>
      <w:r w:rsidR="00AB1022">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a także małoletni.</w:t>
      </w:r>
    </w:p>
    <w:p w14:paraId="22845C04" w14:textId="77777777" w:rsidR="00A70B0A" w:rsidRPr="00AB1022" w:rsidRDefault="00A70B0A" w:rsidP="00A70B0A">
      <w:pPr>
        <w:pStyle w:val="Akapitzlist"/>
        <w:numPr>
          <w:ilvl w:val="0"/>
          <w:numId w:val="3"/>
        </w:num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W parafii działa </w:t>
      </w:r>
      <w:r w:rsidRPr="00735A07">
        <w:rPr>
          <w:rFonts w:ascii="Times New Roman" w:eastAsia="Times New Roman" w:hAnsi="Times New Roman" w:cs="Times New Roman"/>
          <w:i/>
          <w:iCs/>
          <w:color w:val="000000" w:themeColor="text1"/>
          <w:sz w:val="28"/>
          <w:szCs w:val="28"/>
        </w:rPr>
        <w:t>Zespół ds. Prewencji</w:t>
      </w:r>
      <w:r w:rsidRPr="00AB1022">
        <w:rPr>
          <w:rFonts w:ascii="Times New Roman" w:eastAsia="Times New Roman" w:hAnsi="Times New Roman" w:cs="Times New Roman"/>
          <w:color w:val="000000" w:themeColor="text1"/>
          <w:sz w:val="28"/>
          <w:szCs w:val="28"/>
        </w:rPr>
        <w:t xml:space="preserve"> oraz wyznaczona jest tzw. osoba zaufania.</w:t>
      </w:r>
    </w:p>
    <w:p w14:paraId="4ACAD314" w14:textId="24CE4A46" w:rsidR="00A70B0A" w:rsidRPr="00AB1022" w:rsidRDefault="00A70B0A" w:rsidP="00A70B0A">
      <w:pPr>
        <w:pStyle w:val="Akapitzlist"/>
        <w:numPr>
          <w:ilvl w:val="0"/>
          <w:numId w:val="3"/>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Polityka Ochrony dotyczy szczegółowych zasad bezpieczeństwa i sposobów ochrony przebywających tam dzieci i dorosłych bezradnych, czyli:</w:t>
      </w:r>
    </w:p>
    <w:p w14:paraId="621086FF" w14:textId="77777777" w:rsidR="00A70B0A" w:rsidRPr="00AB1022" w:rsidRDefault="00A70B0A" w:rsidP="00A70B0A">
      <w:pPr>
        <w:pStyle w:val="Akapitzlist"/>
        <w:numPr>
          <w:ilvl w:val="0"/>
          <w:numId w:val="2"/>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rekrutacji personelu i osób zaangażowanych duszpastersko w parafii;</w:t>
      </w:r>
    </w:p>
    <w:p w14:paraId="2F17D195" w14:textId="77777777" w:rsidR="00A70B0A" w:rsidRPr="00AB1022" w:rsidRDefault="00A70B0A" w:rsidP="00A70B0A">
      <w:pPr>
        <w:pStyle w:val="Akapitzlist"/>
        <w:numPr>
          <w:ilvl w:val="0"/>
          <w:numId w:val="2"/>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bezpiecznych relacji pomiędzy dorosłymi zatrudnionymi i pomagającymi duszpastersko w parafii a dziećmi i dorosłymi bezbronnymi;</w:t>
      </w:r>
    </w:p>
    <w:p w14:paraId="3FD01F04" w14:textId="77777777" w:rsidR="00A70B0A" w:rsidRPr="00AB1022" w:rsidRDefault="00A70B0A" w:rsidP="00A70B0A">
      <w:pPr>
        <w:pStyle w:val="Akapitzlist"/>
        <w:numPr>
          <w:ilvl w:val="0"/>
          <w:numId w:val="2"/>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bezpiecznych relacji pomiędzy rówieśnikami;</w:t>
      </w:r>
    </w:p>
    <w:p w14:paraId="2E42A6C9" w14:textId="77777777" w:rsidR="00A70B0A" w:rsidRPr="00AB1022" w:rsidRDefault="00A70B0A" w:rsidP="00A70B0A">
      <w:pPr>
        <w:pStyle w:val="Akapitzlist"/>
        <w:numPr>
          <w:ilvl w:val="0"/>
          <w:numId w:val="2"/>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bezpiecznego korzystania z Internetu i mediów elektronicznych;</w:t>
      </w:r>
    </w:p>
    <w:p w14:paraId="4E0527B0" w14:textId="77777777" w:rsidR="00A70B0A" w:rsidRPr="00AB1022" w:rsidRDefault="00A70B0A" w:rsidP="00A70B0A">
      <w:pPr>
        <w:pStyle w:val="Akapitzlist"/>
        <w:numPr>
          <w:ilvl w:val="0"/>
          <w:numId w:val="2"/>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zasady ochrony wizerunku i danych osobowych;</w:t>
      </w:r>
    </w:p>
    <w:p w14:paraId="36D06D65" w14:textId="77777777" w:rsidR="00A70B0A" w:rsidRPr="00AB1022" w:rsidRDefault="00A70B0A" w:rsidP="00A70B0A">
      <w:pPr>
        <w:pStyle w:val="Akapitzlist"/>
        <w:numPr>
          <w:ilvl w:val="0"/>
          <w:numId w:val="2"/>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sposobu reagowania w parafii na przypadki podejrzenia, że dziecko doświadcza przemocy fizycznej, psychicznej czy seksualnej i zasad prowadzenia rejestru interwencji (</w:t>
      </w:r>
      <w:r w:rsidRPr="00735A07">
        <w:rPr>
          <w:rFonts w:ascii="Times New Roman" w:eastAsia="Times New Roman" w:hAnsi="Times New Roman" w:cs="Times New Roman"/>
          <w:i/>
          <w:iCs/>
          <w:color w:val="000000" w:themeColor="text1"/>
          <w:sz w:val="28"/>
          <w:szCs w:val="28"/>
        </w:rPr>
        <w:t>załącznik nr 3</w:t>
      </w:r>
      <w:r w:rsidRPr="00AB1022">
        <w:rPr>
          <w:rFonts w:ascii="Times New Roman" w:eastAsia="Times New Roman" w:hAnsi="Times New Roman" w:cs="Times New Roman"/>
          <w:color w:val="000000" w:themeColor="text1"/>
          <w:sz w:val="28"/>
          <w:szCs w:val="28"/>
        </w:rPr>
        <w:t>);</w:t>
      </w:r>
    </w:p>
    <w:p w14:paraId="75018917" w14:textId="77777777" w:rsidR="00A70B0A" w:rsidRPr="00AB1022" w:rsidRDefault="00A70B0A" w:rsidP="00A70B0A">
      <w:pPr>
        <w:pStyle w:val="Akapitzlist"/>
        <w:numPr>
          <w:ilvl w:val="0"/>
          <w:numId w:val="2"/>
        </w:numPr>
        <w:pBdr>
          <w:top w:val="nil"/>
          <w:left w:val="nil"/>
          <w:bottom w:val="nil"/>
          <w:right w:val="nil"/>
          <w:between w:val="nil"/>
        </w:pBdr>
        <w:suppressAutoHyphens w:val="0"/>
        <w:spacing w:after="0" w:line="360" w:lineRule="auto"/>
        <w:ind w:left="1" w:hanging="3"/>
        <w:jc w:val="both"/>
        <w:textDirection w:val="lrTb"/>
        <w:textAlignment w:val="auto"/>
        <w:rPr>
          <w:rFonts w:ascii="Times New Roman" w:eastAsia="Times New Roman" w:hAnsi="Times New Roman" w:cs="Times New Roman"/>
          <w:color w:val="000000"/>
          <w:sz w:val="28"/>
          <w:szCs w:val="28"/>
        </w:rPr>
      </w:pPr>
      <w:r w:rsidRPr="00AB1022">
        <w:rPr>
          <w:rFonts w:ascii="Times New Roman" w:eastAsia="Times New Roman" w:hAnsi="Times New Roman" w:cs="Times New Roman"/>
          <w:color w:val="000000" w:themeColor="text1"/>
          <w:sz w:val="28"/>
          <w:szCs w:val="28"/>
        </w:rPr>
        <w:t>pomocy osobom pokrzywdzonym.</w:t>
      </w:r>
    </w:p>
    <w:p w14:paraId="56F5298C" w14:textId="4924BB33" w:rsidR="00A70B0A" w:rsidRPr="00AB1022" w:rsidRDefault="00A70B0A" w:rsidP="00A70B0A">
      <w:pPr>
        <w:pStyle w:val="Akapitzlist"/>
        <w:numPr>
          <w:ilvl w:val="0"/>
          <w:numId w:val="3"/>
        </w:numPr>
        <w:suppressAutoHyphens w:val="0"/>
        <w:spacing w:after="0" w:line="360" w:lineRule="auto"/>
        <w:ind w:left="1" w:hanging="3"/>
        <w:jc w:val="both"/>
        <w:textDirection w:val="lrTb"/>
        <w:textAlignment w:val="auto"/>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Standardy ochrony są dostępne w parafii i podane do publicznej wiadomości </w:t>
      </w:r>
      <w:r w:rsidR="00AB1022">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(na stronie internetowej oraz wywieszone np. w gablocie parafialnej).</w:t>
      </w:r>
    </w:p>
    <w:p w14:paraId="1647B2CF" w14:textId="77777777" w:rsidR="00A70B0A" w:rsidRPr="00AB1022" w:rsidRDefault="00A70B0A" w:rsidP="00A70B0A">
      <w:pPr>
        <w:ind w:left="1" w:hanging="3"/>
        <w:rPr>
          <w:sz w:val="28"/>
          <w:szCs w:val="28"/>
        </w:rPr>
      </w:pPr>
      <w:r w:rsidRPr="00AB1022">
        <w:rPr>
          <w:sz w:val="28"/>
          <w:szCs w:val="28"/>
        </w:rPr>
        <w:br w:type="page"/>
      </w:r>
    </w:p>
    <w:p w14:paraId="126E1E83" w14:textId="77777777" w:rsidR="00735A07" w:rsidRDefault="00A70B0A" w:rsidP="00A70B0A">
      <w:pPr>
        <w:spacing w:before="100" w:after="0" w:line="240" w:lineRule="auto"/>
        <w:ind w:leftChars="0" w:left="0" w:firstLineChars="0" w:firstLine="0"/>
        <w:rPr>
          <w:rFonts w:ascii="Times New Roman" w:eastAsia="Times New Roman" w:hAnsi="Times New Roman" w:cs="Times New Roman"/>
          <w:b/>
          <w:bCs/>
          <w:color w:val="000000"/>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000000"/>
          <w:sz w:val="32"/>
          <w:szCs w:val="32"/>
          <w14:textOutline w14:w="0" w14:cap="flat" w14:cmpd="sng" w14:algn="ctr">
            <w14:noFill/>
            <w14:prstDash w14:val="solid"/>
            <w14:bevel/>
          </w14:textOutline>
        </w:rPr>
        <w:lastRenderedPageBreak/>
        <w:t xml:space="preserve">Standard 2: </w:t>
      </w:r>
    </w:p>
    <w:p w14:paraId="57A36599" w14:textId="011012AD" w:rsidR="00A70B0A" w:rsidRDefault="00A70B0A" w:rsidP="00A70B0A">
      <w:pPr>
        <w:spacing w:before="100" w:after="0" w:line="240" w:lineRule="auto"/>
        <w:ind w:leftChars="0" w:left="0" w:firstLineChars="0" w:firstLine="0"/>
        <w:rPr>
          <w:rFonts w:ascii="Times New Roman" w:eastAsia="Times New Roman" w:hAnsi="Times New Roman" w:cs="Times New Roman"/>
          <w:b/>
          <w:bCs/>
          <w:color w:val="000000"/>
          <w:position w:val="0"/>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000000"/>
          <w:sz w:val="32"/>
          <w:szCs w:val="32"/>
          <w14:textOutline w14:w="0" w14:cap="flat" w14:cmpd="sng" w14:algn="ctr">
            <w14:noFill/>
            <w14:prstDash w14:val="solid"/>
            <w14:bevel/>
          </w14:textOutline>
        </w:rPr>
        <w:t xml:space="preserve">Weryfikacja, delegowanie i edukacja kapłanów, osób konsekrowanych </w:t>
      </w:r>
      <w:r w:rsidR="00735A07">
        <w:rPr>
          <w:rFonts w:ascii="Times New Roman" w:eastAsia="Times New Roman" w:hAnsi="Times New Roman" w:cs="Times New Roman"/>
          <w:b/>
          <w:bCs/>
          <w:color w:val="000000"/>
          <w:sz w:val="32"/>
          <w:szCs w:val="32"/>
          <w14:textOutline w14:w="0" w14:cap="flat" w14:cmpd="sng" w14:algn="ctr">
            <w14:noFill/>
            <w14:prstDash w14:val="solid"/>
            <w14:bevel/>
          </w14:textOutline>
        </w:rPr>
        <w:br/>
      </w:r>
      <w:r w:rsidRPr="07CF0D3D">
        <w:rPr>
          <w:rFonts w:ascii="Times New Roman" w:eastAsia="Times New Roman" w:hAnsi="Times New Roman" w:cs="Times New Roman"/>
          <w:b/>
          <w:bCs/>
          <w:color w:val="000000"/>
          <w:sz w:val="32"/>
          <w:szCs w:val="32"/>
          <w14:textOutline w14:w="0" w14:cap="flat" w14:cmpd="sng" w14:algn="ctr">
            <w14:noFill/>
            <w14:prstDash w14:val="solid"/>
            <w14:bevel/>
          </w14:textOutline>
        </w:rPr>
        <w:t>i świeckich pracujących z dziećmi i z osobami bezbronnymi w parafii</w:t>
      </w:r>
    </w:p>
    <w:p w14:paraId="327D737A" w14:textId="77777777" w:rsidR="00A70B0A" w:rsidRDefault="00A70B0A" w:rsidP="00A70B0A">
      <w:pPr>
        <w:spacing w:line="360" w:lineRule="auto"/>
        <w:ind w:left="0" w:hanging="2"/>
        <w:rPr>
          <w:rFonts w:ascii="Times New Roman" w:eastAsia="Times New Roman" w:hAnsi="Times New Roman" w:cs="Times New Roman"/>
          <w:b/>
          <w:bCs/>
          <w:sz w:val="24"/>
          <w:szCs w:val="24"/>
        </w:rPr>
      </w:pPr>
    </w:p>
    <w:p w14:paraId="11C3E172" w14:textId="77777777" w:rsidR="00A70B0A" w:rsidRPr="00AB1022" w:rsidRDefault="00A70B0A" w:rsidP="00735A07">
      <w:pPr>
        <w:pStyle w:val="Akapitzlist"/>
        <w:numPr>
          <w:ilvl w:val="0"/>
          <w:numId w:val="17"/>
        </w:numPr>
        <w:spacing w:line="360" w:lineRule="auto"/>
        <w:ind w:leftChars="1" w:left="426" w:hangingChars="151" w:hanging="424"/>
        <w:rPr>
          <w:rFonts w:ascii="Times New Roman" w:eastAsia="Times New Roman" w:hAnsi="Times New Roman" w:cs="Times New Roman"/>
          <w:b/>
          <w:bCs/>
          <w:sz w:val="28"/>
          <w:szCs w:val="28"/>
        </w:rPr>
      </w:pPr>
      <w:r w:rsidRPr="00AB1022">
        <w:rPr>
          <w:rFonts w:ascii="Times New Roman" w:eastAsia="Times New Roman" w:hAnsi="Times New Roman" w:cs="Times New Roman"/>
          <w:b/>
          <w:bCs/>
          <w:sz w:val="28"/>
          <w:szCs w:val="28"/>
        </w:rPr>
        <w:t xml:space="preserve">Obowiązki proboszcza </w:t>
      </w:r>
      <w:r w:rsidRPr="00AB1022">
        <w:rPr>
          <w:rFonts w:ascii="Times New Roman" w:eastAsia="Times New Roman" w:hAnsi="Times New Roman" w:cs="Times New Roman"/>
          <w:sz w:val="28"/>
          <w:szCs w:val="28"/>
        </w:rPr>
        <w:t>(</w:t>
      </w:r>
      <w:r w:rsidRPr="00735A07">
        <w:rPr>
          <w:rFonts w:ascii="Times New Roman" w:eastAsia="Times New Roman" w:hAnsi="Times New Roman" w:cs="Times New Roman"/>
          <w:i/>
          <w:iCs/>
          <w:sz w:val="28"/>
          <w:szCs w:val="28"/>
        </w:rPr>
        <w:t>załączniki 1 i 2</w:t>
      </w:r>
      <w:r w:rsidRPr="00AB1022">
        <w:rPr>
          <w:rFonts w:ascii="Times New Roman" w:eastAsia="Times New Roman" w:hAnsi="Times New Roman" w:cs="Times New Roman"/>
          <w:sz w:val="28"/>
          <w:szCs w:val="28"/>
        </w:rPr>
        <w:t>)</w:t>
      </w:r>
      <w:r w:rsidRPr="00AB1022">
        <w:rPr>
          <w:rFonts w:ascii="Times New Roman" w:eastAsia="Times New Roman" w:hAnsi="Times New Roman" w:cs="Times New Roman"/>
          <w:b/>
          <w:bCs/>
          <w:sz w:val="28"/>
          <w:szCs w:val="28"/>
        </w:rPr>
        <w:t>:</w:t>
      </w:r>
    </w:p>
    <w:p w14:paraId="22AC88E4" w14:textId="3C2633FB" w:rsidR="00A70B0A" w:rsidRPr="00AB1022" w:rsidRDefault="00A70B0A" w:rsidP="00735A07">
      <w:pPr>
        <w:pStyle w:val="Akapitzlist"/>
        <w:numPr>
          <w:ilvl w:val="0"/>
          <w:numId w:val="14"/>
        </w:numPr>
        <w:pBdr>
          <w:top w:val="nil"/>
          <w:left w:val="nil"/>
          <w:bottom w:val="nil"/>
          <w:right w:val="nil"/>
          <w:between w:val="nil"/>
        </w:pBd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Do obowiązków proboszcza należy wdrażanie w życie standardów ochrony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przed przemocą.</w:t>
      </w:r>
    </w:p>
    <w:p w14:paraId="500C4854" w14:textId="77777777" w:rsidR="00A70B0A" w:rsidRPr="00AB1022" w:rsidRDefault="00A70B0A" w:rsidP="00735A07">
      <w:pPr>
        <w:pStyle w:val="Akapitzlist"/>
        <w:numPr>
          <w:ilvl w:val="0"/>
          <w:numId w:val="14"/>
        </w:numPr>
        <w:pBdr>
          <w:top w:val="nil"/>
          <w:left w:val="nil"/>
          <w:bottom w:val="nil"/>
          <w:right w:val="nil"/>
          <w:between w:val="nil"/>
        </w:pBd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Za niezastosowanie się do standardów odpowiedzialność personalnie ponosi proboszcz parafii, również wobec prawa.</w:t>
      </w:r>
    </w:p>
    <w:p w14:paraId="023F8C85" w14:textId="456DEDF8" w:rsidR="00A70B0A" w:rsidRPr="00AB1022" w:rsidRDefault="00A70B0A" w:rsidP="00735A07">
      <w:pPr>
        <w:pStyle w:val="Akapitzlist"/>
        <w:numPr>
          <w:ilvl w:val="0"/>
          <w:numId w:val="14"/>
        </w:num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O każdej osobie zaangażowanej w </w:t>
      </w:r>
      <w:r w:rsidRPr="00AB1022">
        <w:rPr>
          <w:rFonts w:ascii="Times New Roman" w:eastAsia="Times New Roman" w:hAnsi="Times New Roman" w:cs="Times New Roman"/>
          <w:color w:val="000000" w:themeColor="text1"/>
          <w:sz w:val="28"/>
          <w:szCs w:val="28"/>
        </w:rPr>
        <w:t>parafii i mającej kontakt z małoletnimi w obszarze związanym z wychowaniem, edukacją, wypoczynkiem, leczeniem, świadczeniem porad psychologicznych, rozwojem duchowym, uprawianiem sportu lub realizacją innych zainteresowań przez małoletnich, lub z opieką nad małoletnimi</w:t>
      </w:r>
      <w:r w:rsidRPr="00AB1022">
        <w:rPr>
          <w:rFonts w:ascii="Times New Roman" w:eastAsia="Times New Roman" w:hAnsi="Times New Roman" w:cs="Times New Roman"/>
          <w:sz w:val="28"/>
          <w:szCs w:val="28"/>
        </w:rPr>
        <w:t xml:space="preserve"> proboszcz</w:t>
      </w:r>
      <w:r w:rsidRPr="00AB1022">
        <w:rPr>
          <w:rFonts w:ascii="Times New Roman" w:eastAsia="Times New Roman" w:hAnsi="Times New Roman" w:cs="Times New Roman"/>
          <w:color w:val="000000" w:themeColor="text1"/>
          <w:sz w:val="28"/>
          <w:szCs w:val="28"/>
        </w:rPr>
        <w:t xml:space="preserve"> uzyskuje dane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z Rejestru Sprawców Przestępstw na Tle Seksualnym (</w:t>
      </w:r>
      <w:hyperlink r:id="rId7">
        <w:r w:rsidRPr="00AB1022">
          <w:rPr>
            <w:rStyle w:val="Hipercze"/>
            <w:rFonts w:ascii="Times New Roman" w:hAnsi="Times New Roman" w:cs="Times New Roman"/>
            <w:sz w:val="28"/>
            <w:szCs w:val="28"/>
          </w:rPr>
          <w:t>https://arch-bip.ms.gov.pl/pl/rejestry-i-ewidencje/rejestr-sprawcow-przestepstw-na-tle-seksualnym/</w:t>
        </w:r>
      </w:hyperlink>
      <w:r w:rsidRPr="00AB1022">
        <w:rPr>
          <w:rFonts w:ascii="Times New Roman" w:eastAsia="Times New Roman" w:hAnsi="Times New Roman" w:cs="Times New Roman"/>
          <w:color w:val="000000" w:themeColor="text1"/>
          <w:sz w:val="28"/>
          <w:szCs w:val="28"/>
        </w:rPr>
        <w:t xml:space="preserve">). </w:t>
      </w:r>
      <w:r w:rsidRPr="00AB1022">
        <w:rPr>
          <w:rFonts w:ascii="Times New Roman" w:eastAsia="Times New Roman" w:hAnsi="Times New Roman" w:cs="Times New Roman"/>
          <w:color w:val="333333"/>
          <w:sz w:val="28"/>
          <w:szCs w:val="28"/>
        </w:rPr>
        <w:t xml:space="preserve">Nawet w przypadku osób mających krótkotrwały kontakt z małoletnimi na terenie parafii, uzyskanie takiej informacji jest zalecane, chociaż nie stanowi to obowiązku prawnego. </w:t>
      </w:r>
      <w:r w:rsidR="00735A07">
        <w:rPr>
          <w:rFonts w:ascii="Times New Roman" w:eastAsia="Times New Roman" w:hAnsi="Times New Roman" w:cs="Times New Roman"/>
          <w:color w:val="333333"/>
          <w:sz w:val="28"/>
          <w:szCs w:val="28"/>
        </w:rPr>
        <w:br/>
      </w:r>
      <w:r w:rsidRPr="00AB1022">
        <w:rPr>
          <w:rFonts w:ascii="Times New Roman" w:eastAsia="Times New Roman" w:hAnsi="Times New Roman" w:cs="Times New Roman"/>
          <w:color w:val="333333"/>
          <w:sz w:val="28"/>
          <w:szCs w:val="28"/>
        </w:rPr>
        <w:t>W takim przypadku należy jednak najpierw uzyskać zgodę osoby objętej takim sprawdzeniem.</w:t>
      </w:r>
    </w:p>
    <w:p w14:paraId="5AFE812A" w14:textId="51904869" w:rsidR="00A70B0A" w:rsidRPr="00AB1022" w:rsidRDefault="00A70B0A" w:rsidP="00735A07">
      <w:pPr>
        <w:pStyle w:val="Akapitzlist"/>
        <w:numPr>
          <w:ilvl w:val="0"/>
          <w:numId w:val="14"/>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Dodatkowo, przed nawiązaniem stosunku pracy lub przed dopuszczeniem osoby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do działalności (np. wolontariackiej) związanej z wychowaniem, edukacją, wypoczynkiem, świadczeniem porad psychologicznych, rozwojem duchowym, uprawianiem sportu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realizacją innych zainteresowań przez małoletnich, lub z opieką nad nimi proboszcz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ma obowiązek uzyskania od tej osoby informacji z Krajowego Rejestru Karnego w zakresie przestępstw określonych w rozdz. XIX k.k. (</w:t>
      </w:r>
      <w:r w:rsidRPr="00735A07">
        <w:rPr>
          <w:rFonts w:ascii="Times New Roman" w:eastAsia="Times New Roman" w:hAnsi="Times New Roman" w:cs="Times New Roman"/>
          <w:i/>
          <w:iCs/>
          <w:color w:val="000000" w:themeColor="text1"/>
          <w:sz w:val="28"/>
          <w:szCs w:val="28"/>
        </w:rPr>
        <w:t>przestępstwa przeciwko życiu i zdrowiu</w:t>
      </w:r>
      <w:r w:rsidRPr="00AB1022">
        <w:rPr>
          <w:rFonts w:ascii="Times New Roman" w:eastAsia="Times New Roman" w:hAnsi="Times New Roman" w:cs="Times New Roman"/>
          <w:color w:val="000000" w:themeColor="text1"/>
          <w:sz w:val="28"/>
          <w:szCs w:val="28"/>
        </w:rPr>
        <w:t xml:space="preserve">)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i XXV k.k. (</w:t>
      </w:r>
      <w:r w:rsidRPr="00735A07">
        <w:rPr>
          <w:rFonts w:ascii="Times New Roman" w:eastAsia="Times New Roman" w:hAnsi="Times New Roman" w:cs="Times New Roman"/>
          <w:i/>
          <w:iCs/>
          <w:color w:val="000000" w:themeColor="text1"/>
          <w:sz w:val="28"/>
          <w:szCs w:val="28"/>
        </w:rPr>
        <w:t>przestępstwa przeciwko wolności seksualnej i obyczajowości</w:t>
      </w:r>
      <w:r w:rsidRPr="00AB1022">
        <w:rPr>
          <w:rFonts w:ascii="Times New Roman" w:eastAsia="Times New Roman" w:hAnsi="Times New Roman" w:cs="Times New Roman"/>
          <w:color w:val="000000" w:themeColor="text1"/>
          <w:sz w:val="28"/>
          <w:szCs w:val="28"/>
        </w:rPr>
        <w:t>) oraz w zakresie art. 189a k.k. (</w:t>
      </w:r>
      <w:r w:rsidRPr="00735A07">
        <w:rPr>
          <w:rFonts w:ascii="Times New Roman" w:eastAsia="Times New Roman" w:hAnsi="Times New Roman" w:cs="Times New Roman"/>
          <w:i/>
          <w:iCs/>
          <w:color w:val="000000" w:themeColor="text1"/>
          <w:sz w:val="28"/>
          <w:szCs w:val="28"/>
        </w:rPr>
        <w:t>handel ludźmi</w:t>
      </w:r>
      <w:r w:rsidRPr="00AB1022">
        <w:rPr>
          <w:rFonts w:ascii="Times New Roman" w:eastAsia="Times New Roman" w:hAnsi="Times New Roman" w:cs="Times New Roman"/>
          <w:color w:val="000000" w:themeColor="text1"/>
          <w:sz w:val="28"/>
          <w:szCs w:val="28"/>
        </w:rPr>
        <w:t>), art. 207 k.k. (z</w:t>
      </w:r>
      <w:r w:rsidRPr="00735A07">
        <w:rPr>
          <w:rFonts w:ascii="Times New Roman" w:eastAsia="Times New Roman" w:hAnsi="Times New Roman" w:cs="Times New Roman"/>
          <w:i/>
          <w:iCs/>
          <w:color w:val="000000" w:themeColor="text1"/>
          <w:sz w:val="28"/>
          <w:szCs w:val="28"/>
        </w:rPr>
        <w:t xml:space="preserve">nęcanie się nad osobą najbliższą </w:t>
      </w:r>
      <w:r w:rsidR="002C3518" w:rsidRPr="00735A07">
        <w:rPr>
          <w:rFonts w:ascii="Times New Roman" w:eastAsia="Times New Roman" w:hAnsi="Times New Roman" w:cs="Times New Roman"/>
          <w:i/>
          <w:iCs/>
          <w:color w:val="000000" w:themeColor="text1"/>
          <w:sz w:val="28"/>
          <w:szCs w:val="28"/>
        </w:rPr>
        <w:br/>
      </w:r>
      <w:r w:rsidRPr="00735A07">
        <w:rPr>
          <w:rFonts w:ascii="Times New Roman" w:eastAsia="Times New Roman" w:hAnsi="Times New Roman" w:cs="Times New Roman"/>
          <w:i/>
          <w:iCs/>
          <w:color w:val="000000" w:themeColor="text1"/>
          <w:sz w:val="28"/>
          <w:szCs w:val="28"/>
        </w:rPr>
        <w:t>lub pozostającą w stosunku zależności</w:t>
      </w:r>
      <w:r w:rsidRPr="00AB1022">
        <w:rPr>
          <w:rFonts w:ascii="Times New Roman" w:eastAsia="Times New Roman" w:hAnsi="Times New Roman" w:cs="Times New Roman"/>
          <w:color w:val="000000" w:themeColor="text1"/>
          <w:sz w:val="28"/>
          <w:szCs w:val="28"/>
        </w:rPr>
        <w:t>) oraz przestępstw z ustawy o przeciwdziałaniu narkomanii.</w:t>
      </w:r>
    </w:p>
    <w:p w14:paraId="70AE0099" w14:textId="6469AD46" w:rsidR="00A70B0A" w:rsidRPr="00AB1022" w:rsidRDefault="00A70B0A" w:rsidP="00735A07">
      <w:pPr>
        <w:pStyle w:val="Akapitzlist"/>
        <w:numPr>
          <w:ilvl w:val="0"/>
          <w:numId w:val="14"/>
        </w:numPr>
        <w:pBdr>
          <w:top w:val="nil"/>
          <w:left w:val="nil"/>
          <w:bottom w:val="nil"/>
          <w:right w:val="nil"/>
          <w:between w:val="nil"/>
        </w:pBd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lastRenderedPageBreak/>
        <w:t xml:space="preserve">Jeśli parafia zatrudnia firmy z zewnątrz lub udostępnia im pomieszczenia, </w:t>
      </w:r>
      <w:r w:rsidR="00735A07">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właściciel firmy musi przedstawić proboszczowi oświadczenie o sprawdzeniu swoich pracowników, którzy wejdą na teren parafii i będą mogli mieć kontakt z małoletnimi </w:t>
      </w:r>
      <w:r w:rsidR="00735A07">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 Rejestrze </w:t>
      </w:r>
      <w:r w:rsidRPr="00AB1022">
        <w:rPr>
          <w:rFonts w:ascii="Times New Roman" w:eastAsia="Times New Roman" w:hAnsi="Times New Roman" w:cs="Times New Roman"/>
          <w:color w:val="000000" w:themeColor="text1"/>
          <w:sz w:val="28"/>
          <w:szCs w:val="28"/>
        </w:rPr>
        <w:t>Sprawców Przestępstw na Tle Seksualnym</w:t>
      </w:r>
    </w:p>
    <w:p w14:paraId="5E59E458" w14:textId="4529458C" w:rsidR="00A70B0A" w:rsidRPr="00AB1022" w:rsidRDefault="00A70B0A" w:rsidP="00735A07">
      <w:pPr>
        <w:pStyle w:val="Akapitzlist"/>
        <w:numPr>
          <w:ilvl w:val="0"/>
          <w:numId w:val="14"/>
        </w:num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color w:val="000000" w:themeColor="text1"/>
          <w:sz w:val="28"/>
          <w:szCs w:val="28"/>
        </w:rPr>
        <w:t xml:space="preserve">Proboszcz parafii powołuje osobę lub Zespół ds. Prewencji (należy do niego również tzw. osoba zaufana). </w:t>
      </w:r>
      <w:r w:rsidRPr="00AB1022">
        <w:rPr>
          <w:rFonts w:ascii="Times New Roman" w:eastAsia="Times New Roman" w:hAnsi="Times New Roman" w:cs="Times New Roman"/>
          <w:sz w:val="28"/>
          <w:szCs w:val="28"/>
        </w:rPr>
        <w:t xml:space="preserve">Wskazane jest, aby były to cieszące się zaufaniem osoby świeckie, odpowiednio przeszkolone i kompetentne, które będą wiedziały jakie działania w danej sytuacji są stosowne i konieczne. Osoby te ściśle współpracują z proboszczem miejsca, który personalnie ponosi odpowiedzialność za wdrażanie i przestrzeganie standardów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oraz za działania interwencyjne.</w:t>
      </w:r>
      <w:r w:rsidRPr="00AB1022">
        <w:rPr>
          <w:rFonts w:ascii="Times New Roman" w:eastAsia="Times New Roman" w:hAnsi="Times New Roman" w:cs="Times New Roman"/>
          <w:color w:val="000000" w:themeColor="text1"/>
          <w:sz w:val="28"/>
          <w:szCs w:val="28"/>
        </w:rPr>
        <w:t xml:space="preserve"> W</w:t>
      </w:r>
      <w:r w:rsidRPr="00AB1022">
        <w:rPr>
          <w:rFonts w:ascii="Times New Roman" w:eastAsia="Times New Roman" w:hAnsi="Times New Roman" w:cs="Times New Roman"/>
          <w:sz w:val="28"/>
          <w:szCs w:val="28"/>
        </w:rPr>
        <w:t xml:space="preserve">spółpracują również z osobami odpowiedzialnymi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 diecezji/zgromadzeniu za prewencję, jak również z delegatem/delegatką ds. ochrony dzieci i młodzieży. Nie mogą być to osoby uwikłane w lojalność środowiskową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lub w konflikt interesów. </w:t>
      </w:r>
      <w:r w:rsidRPr="00AB1022">
        <w:rPr>
          <w:rFonts w:ascii="Times New Roman" w:eastAsia="Times New Roman" w:hAnsi="Times New Roman" w:cs="Times New Roman"/>
          <w:color w:val="000000" w:themeColor="text1"/>
          <w:sz w:val="28"/>
          <w:szCs w:val="28"/>
        </w:rPr>
        <w:t xml:space="preserve">Odpowiadają za wprowadzenie standardów oraz uczestniczą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w szkoleniach zgodnie z zasadami wskazanymi przez diecezję, do której parafia należy (każda parafialna grupa duszpasterska może mieć wyznaczoną do tego konkretną osobę).</w:t>
      </w:r>
    </w:p>
    <w:p w14:paraId="3999DA10" w14:textId="22A2DFAC" w:rsidR="00A70B0A" w:rsidRPr="00AB1022" w:rsidRDefault="00A70B0A" w:rsidP="00735A07">
      <w:pPr>
        <w:pStyle w:val="Akapitzlist"/>
        <w:numPr>
          <w:ilvl w:val="0"/>
          <w:numId w:val="14"/>
        </w:num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Proboszcz parafii powołuje osobę (lub osoby) zaufaną, do której należy przyjmowanie zgłoszeń dotyczących nierespektowania standardów. Osoba zaufana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nie może na własną rękę podejmować działań służących wyjaśnieniu podejrzeń i zarzutów lub weryfikacji zgłaszanych faktów. Obowiązuje ją zasada poufności (</w:t>
      </w:r>
      <w:r w:rsidRPr="00735A07">
        <w:rPr>
          <w:rFonts w:ascii="Times New Roman" w:eastAsia="Times New Roman" w:hAnsi="Times New Roman" w:cs="Times New Roman"/>
          <w:i/>
          <w:iCs/>
          <w:sz w:val="28"/>
          <w:szCs w:val="28"/>
        </w:rPr>
        <w:t>załącznik nr 4</w:t>
      </w:r>
      <w:r w:rsidRPr="00AB1022">
        <w:rPr>
          <w:rFonts w:ascii="Times New Roman" w:eastAsia="Times New Roman" w:hAnsi="Times New Roman" w:cs="Times New Roman"/>
          <w:sz w:val="28"/>
          <w:szCs w:val="28"/>
        </w:rPr>
        <w:t>). Powinna to być osoba faktycznie budząca zaufanie, posiadająca tzw. kompetencje miękkie, predysponujące ją do kontaktu z osobami skrzywdzonymi.</w:t>
      </w:r>
    </w:p>
    <w:p w14:paraId="5E4F6656" w14:textId="5D6B88CC" w:rsidR="00A70B0A" w:rsidRPr="00AB1022" w:rsidRDefault="00A70B0A" w:rsidP="00735A07">
      <w:pPr>
        <w:pStyle w:val="Akapitzlist"/>
        <w:numPr>
          <w:ilvl w:val="0"/>
          <w:numId w:val="14"/>
        </w:numPr>
        <w:spacing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Osobą odpowiedzialną bezpośrednio za interwencję w przypadku zaistnienia przemocy jest zarządca placówki, w tym wypadku proboszcz parafii. Powinien czynić to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we współpracy z kompetentnymi osobami jw.</w:t>
      </w:r>
    </w:p>
    <w:p w14:paraId="2715D8DF" w14:textId="7F16C9D3" w:rsidR="00A70B0A" w:rsidRPr="00735A07" w:rsidRDefault="00A70B0A" w:rsidP="00735A07">
      <w:pPr>
        <w:pStyle w:val="Akapitzlist"/>
        <w:numPr>
          <w:ilvl w:val="0"/>
          <w:numId w:val="14"/>
        </w:numPr>
        <w:spacing w:after="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sz w:val="28"/>
          <w:szCs w:val="28"/>
        </w:rPr>
        <w:t xml:space="preserve">Wszelka działalność dotycząca ochrony oraz interwencji i pomocy musi być dokumentowana. Wpisów w rejestrze zdarzeń dokonują osoby bezpośrednio zaangażowane w daną aktywność, ale za bezpieczne przechowywanie notatek odpowiedzialny jest proboszcz. </w:t>
      </w:r>
      <w:r w:rsidRPr="00735A07">
        <w:rPr>
          <w:rFonts w:ascii="Times New Roman" w:eastAsia="Times New Roman" w:hAnsi="Times New Roman" w:cs="Times New Roman"/>
          <w:sz w:val="28"/>
          <w:szCs w:val="28"/>
        </w:rPr>
        <w:t>R</w:t>
      </w:r>
      <w:r w:rsidRPr="00735A07">
        <w:rPr>
          <w:rFonts w:ascii="Times New Roman" w:eastAsia="Times New Roman" w:hAnsi="Times New Roman" w:cs="Times New Roman"/>
          <w:color w:val="000000" w:themeColor="text1"/>
          <w:sz w:val="28"/>
          <w:szCs w:val="28"/>
        </w:rPr>
        <w:t>ejestr (</w:t>
      </w:r>
      <w:r w:rsidRPr="00735A07">
        <w:rPr>
          <w:rFonts w:ascii="Times New Roman" w:eastAsia="Times New Roman" w:hAnsi="Times New Roman" w:cs="Times New Roman"/>
          <w:i/>
          <w:iCs/>
          <w:color w:val="000000" w:themeColor="text1"/>
          <w:sz w:val="28"/>
          <w:szCs w:val="28"/>
        </w:rPr>
        <w:t>załącznik nr 3</w:t>
      </w:r>
      <w:r w:rsidRPr="00735A07">
        <w:rPr>
          <w:rFonts w:ascii="Times New Roman" w:eastAsia="Times New Roman" w:hAnsi="Times New Roman" w:cs="Times New Roman"/>
          <w:color w:val="000000" w:themeColor="text1"/>
          <w:sz w:val="28"/>
          <w:szCs w:val="28"/>
        </w:rPr>
        <w:t xml:space="preserve">) prowadzi się zgodnie z zasadami ochrony danych wrażliwych. </w:t>
      </w:r>
    </w:p>
    <w:p w14:paraId="0C2D9E82" w14:textId="77777777" w:rsidR="00A70B0A" w:rsidRDefault="00A70B0A" w:rsidP="00A70B0A">
      <w:pPr>
        <w:spacing w:after="0" w:line="360" w:lineRule="auto"/>
        <w:ind w:left="0" w:hanging="2"/>
        <w:jc w:val="both"/>
        <w:rPr>
          <w:rFonts w:ascii="Times New Roman" w:eastAsia="Times New Roman" w:hAnsi="Times New Roman" w:cs="Times New Roman"/>
          <w:color w:val="000000" w:themeColor="text1"/>
          <w:sz w:val="24"/>
          <w:szCs w:val="24"/>
        </w:rPr>
      </w:pPr>
    </w:p>
    <w:p w14:paraId="4D269D3E" w14:textId="77777777" w:rsidR="00A70B0A" w:rsidRPr="00AB1022" w:rsidRDefault="00A70B0A" w:rsidP="00735A07">
      <w:pPr>
        <w:pStyle w:val="Akapitzlist"/>
        <w:numPr>
          <w:ilvl w:val="0"/>
          <w:numId w:val="17"/>
        </w:numPr>
        <w:spacing w:line="360" w:lineRule="auto"/>
        <w:ind w:left="1" w:hanging="3"/>
        <w:jc w:val="both"/>
        <w:rPr>
          <w:rFonts w:ascii="Times New Roman" w:eastAsia="Times New Roman" w:hAnsi="Times New Roman" w:cs="Times New Roman"/>
          <w:b/>
          <w:bCs/>
          <w:color w:val="000000" w:themeColor="text1"/>
          <w:sz w:val="28"/>
          <w:szCs w:val="28"/>
        </w:rPr>
      </w:pPr>
      <w:r w:rsidRPr="00AB1022">
        <w:rPr>
          <w:rFonts w:ascii="Times New Roman" w:eastAsia="Times New Roman" w:hAnsi="Times New Roman" w:cs="Times New Roman"/>
          <w:b/>
          <w:bCs/>
          <w:color w:val="000000" w:themeColor="text1"/>
          <w:sz w:val="28"/>
          <w:szCs w:val="28"/>
        </w:rPr>
        <w:t>Duszpasterze małoletnich powinni:</w:t>
      </w:r>
    </w:p>
    <w:p w14:paraId="5D6B4051"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Czuwać nad własną dojrzałością emocjonalną, psychiczną, duchową.</w:t>
      </w:r>
    </w:p>
    <w:p w14:paraId="768F59BC"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Starać się o dobór żywo wierzących, rzetelnych, zweryfikowanych i odpowiednio przeszkolonych osób do pełnienia funkcji animatorów, wychowawców itd.</w:t>
      </w:r>
    </w:p>
    <w:p w14:paraId="74727A3A"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Wspierać małoletnich w ich rozwoju ku dojrzałości.</w:t>
      </w:r>
    </w:p>
    <w:p w14:paraId="66C809DD"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Dbać o respektowanie zasad kultury (wobec małoletnich i między nimi). </w:t>
      </w:r>
    </w:p>
    <w:p w14:paraId="232F5ACC" w14:textId="6D520465"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Czuwać nad równym traktowaniem wszystkich małoletnich, z uwzględnieniem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ich szczególnych potrzeb i osobistych uwarunkowań.</w:t>
      </w:r>
    </w:p>
    <w:p w14:paraId="6ABB1315"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Dbać o przestrzeganie prawa do nienaruszalności cielesnej i prywatności.</w:t>
      </w:r>
    </w:p>
    <w:p w14:paraId="25D7F7B4"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Organizować działania duszpasterskie w miejscach bezpiecznych.</w:t>
      </w:r>
    </w:p>
    <w:p w14:paraId="69467D85"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Utrzymywać możliwie żywy i transparentny kontakt z rodzicami małoletnich.</w:t>
      </w:r>
    </w:p>
    <w:p w14:paraId="504A3BF2" w14:textId="77777777" w:rsidR="00A70B0A" w:rsidRPr="00AB1022" w:rsidRDefault="00A70B0A" w:rsidP="00735A07">
      <w:pPr>
        <w:pStyle w:val="Akapitzlist"/>
        <w:numPr>
          <w:ilvl w:val="0"/>
          <w:numId w:val="13"/>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Dbać o przestrzeganie zasad prywatności i ochrony wizerunku oraz danych osobowych małoletnich.</w:t>
      </w:r>
    </w:p>
    <w:p w14:paraId="4AEA8A94" w14:textId="77777777" w:rsidR="00A70B0A" w:rsidRPr="00AB1022" w:rsidRDefault="00A70B0A" w:rsidP="00A70B0A">
      <w:p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w:t>
      </w:r>
      <w:r w:rsidRPr="00735A07">
        <w:rPr>
          <w:rFonts w:ascii="Times New Roman" w:eastAsia="Times New Roman" w:hAnsi="Times New Roman" w:cs="Times New Roman"/>
          <w:i/>
          <w:iCs/>
          <w:color w:val="000000" w:themeColor="text1"/>
          <w:sz w:val="28"/>
          <w:szCs w:val="28"/>
        </w:rPr>
        <w:t>Załącznik nr 5</w:t>
      </w:r>
      <w:r w:rsidRPr="00AB1022">
        <w:rPr>
          <w:rFonts w:ascii="Times New Roman" w:eastAsia="Times New Roman" w:hAnsi="Times New Roman" w:cs="Times New Roman"/>
          <w:color w:val="000000" w:themeColor="text1"/>
          <w:sz w:val="28"/>
          <w:szCs w:val="28"/>
        </w:rPr>
        <w:t>)</w:t>
      </w:r>
    </w:p>
    <w:p w14:paraId="22D33D8A" w14:textId="77777777" w:rsidR="00A70B0A" w:rsidRDefault="00A70B0A" w:rsidP="00A70B0A">
      <w:pPr>
        <w:spacing w:line="360" w:lineRule="auto"/>
        <w:ind w:left="0" w:hanging="2"/>
        <w:jc w:val="both"/>
        <w:rPr>
          <w:rFonts w:ascii="Times New Roman" w:eastAsia="Times New Roman" w:hAnsi="Times New Roman" w:cs="Times New Roman"/>
          <w:color w:val="000000" w:themeColor="text1"/>
          <w:sz w:val="24"/>
          <w:szCs w:val="24"/>
        </w:rPr>
      </w:pPr>
    </w:p>
    <w:p w14:paraId="1CEC8E95" w14:textId="77777777" w:rsidR="00A70B0A" w:rsidRDefault="00A70B0A" w:rsidP="00A70B0A">
      <w:pPr>
        <w:spacing w:line="360" w:lineRule="auto"/>
        <w:ind w:left="0" w:hanging="2"/>
      </w:pPr>
      <w:r>
        <w:br w:type="page"/>
      </w:r>
    </w:p>
    <w:p w14:paraId="47325867" w14:textId="77777777" w:rsidR="00735A07" w:rsidRDefault="00A70B0A" w:rsidP="00A70B0A">
      <w:pPr>
        <w:spacing w:after="0" w:line="240" w:lineRule="auto"/>
        <w:ind w:leftChars="0" w:left="0" w:firstLineChars="0" w:firstLine="0"/>
        <w:rPr>
          <w:rFonts w:ascii="Times New Roman" w:eastAsia="Times New Roman" w:hAnsi="Times New Roman" w:cs="Times New Roman"/>
          <w:b/>
          <w:bCs/>
          <w:color w:val="000000" w:themeColor="text1"/>
          <w:sz w:val="32"/>
          <w:szCs w:val="32"/>
        </w:rPr>
      </w:pPr>
      <w:r w:rsidRPr="1F3FA23E">
        <w:rPr>
          <w:rFonts w:ascii="Times New Roman" w:eastAsia="Times New Roman" w:hAnsi="Times New Roman" w:cs="Times New Roman"/>
          <w:b/>
          <w:bCs/>
          <w:color w:val="000000" w:themeColor="text1"/>
          <w:sz w:val="32"/>
          <w:szCs w:val="32"/>
        </w:rPr>
        <w:lastRenderedPageBreak/>
        <w:t xml:space="preserve">Standard 3: </w:t>
      </w:r>
    </w:p>
    <w:p w14:paraId="3A26AD7D" w14:textId="717648F9" w:rsidR="00A70B0A" w:rsidRDefault="00A70B0A" w:rsidP="00A70B0A">
      <w:pPr>
        <w:spacing w:after="0" w:line="240" w:lineRule="auto"/>
        <w:ind w:leftChars="0" w:left="0" w:firstLineChars="0" w:firstLine="0"/>
        <w:rPr>
          <w:rFonts w:ascii="Times New Roman" w:eastAsia="Times New Roman" w:hAnsi="Times New Roman" w:cs="Times New Roman"/>
          <w:b/>
          <w:bCs/>
          <w:color w:val="000000" w:themeColor="text1"/>
          <w:sz w:val="32"/>
          <w:szCs w:val="32"/>
        </w:rPr>
      </w:pPr>
      <w:r w:rsidRPr="1F3FA23E">
        <w:rPr>
          <w:rFonts w:ascii="Times New Roman" w:eastAsia="Times New Roman" w:hAnsi="Times New Roman" w:cs="Times New Roman"/>
          <w:b/>
          <w:bCs/>
          <w:color w:val="000000" w:themeColor="text1"/>
          <w:sz w:val="32"/>
          <w:szCs w:val="32"/>
        </w:rPr>
        <w:t xml:space="preserve">Sposób reagowania na oskarżenia lub niewłaściwe </w:t>
      </w:r>
      <w:r w:rsidR="002C3518">
        <w:rPr>
          <w:rFonts w:ascii="Times New Roman" w:eastAsia="Times New Roman" w:hAnsi="Times New Roman" w:cs="Times New Roman"/>
          <w:b/>
          <w:bCs/>
          <w:color w:val="000000" w:themeColor="text1"/>
          <w:sz w:val="32"/>
          <w:szCs w:val="32"/>
        </w:rPr>
        <w:t>z</w:t>
      </w:r>
      <w:r w:rsidRPr="1F3FA23E">
        <w:rPr>
          <w:rFonts w:ascii="Times New Roman" w:eastAsia="Times New Roman" w:hAnsi="Times New Roman" w:cs="Times New Roman"/>
          <w:b/>
          <w:bCs/>
          <w:color w:val="000000" w:themeColor="text1"/>
          <w:sz w:val="32"/>
          <w:szCs w:val="32"/>
        </w:rPr>
        <w:t>achowania</w:t>
      </w:r>
    </w:p>
    <w:p w14:paraId="78DA798F" w14:textId="77777777" w:rsidR="00A70B0A" w:rsidRDefault="00A70B0A" w:rsidP="00A70B0A">
      <w:pPr>
        <w:spacing w:after="0" w:line="240" w:lineRule="auto"/>
        <w:ind w:leftChars="0" w:left="0" w:firstLineChars="0" w:firstLine="0"/>
        <w:rPr>
          <w:rFonts w:ascii="Times New Roman" w:eastAsia="Times New Roman" w:hAnsi="Times New Roman" w:cs="Times New Roman"/>
          <w:b/>
          <w:bCs/>
          <w:color w:val="000000" w:themeColor="text1"/>
          <w:sz w:val="24"/>
          <w:szCs w:val="24"/>
        </w:rPr>
      </w:pPr>
    </w:p>
    <w:p w14:paraId="70766B64" w14:textId="2B5F87EE" w:rsidR="00A70B0A" w:rsidRPr="00AB1022" w:rsidRDefault="00A70B0A" w:rsidP="00735A07">
      <w:pPr>
        <w:numPr>
          <w:ilvl w:val="0"/>
          <w:numId w:val="2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W przypadkach przemocy fizycznej bądź seksualnej, gdy sprawcą jest osoba dorosła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dziecko, należy zgłosić ten fakt zgodnie z prawem do organów ścigania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lub/oraz do delegata właściwej instytucji kościelnej.</w:t>
      </w:r>
    </w:p>
    <w:p w14:paraId="0A02D2B1" w14:textId="3AEF9D56" w:rsidR="00A70B0A" w:rsidRPr="00AB1022" w:rsidRDefault="00A70B0A" w:rsidP="00735A07">
      <w:pPr>
        <w:numPr>
          <w:ilvl w:val="0"/>
          <w:numId w:val="2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Gdy sprawa dotyczy niewłaściwego zachowania osób świeckich zatrudnionych w parafii bądź wolontariuszy, sprawę należy zbadać i podjąć adekwatne kroki w zależności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od tego, czego dotyczyło to zachowanie. Każdorazowo należy podjąć z tą osobą rozmowę i jeśli zajdzie taka potrzeba to okresowo lub stale wycofać </w:t>
      </w:r>
      <w:r w:rsidR="00735A07">
        <w:rPr>
          <w:rFonts w:ascii="Times New Roman" w:eastAsia="Times New Roman" w:hAnsi="Times New Roman" w:cs="Times New Roman"/>
          <w:color w:val="000000" w:themeColor="text1"/>
          <w:sz w:val="28"/>
          <w:szCs w:val="28"/>
        </w:rPr>
        <w:t>ją</w:t>
      </w:r>
      <w:r w:rsidRPr="00AB1022">
        <w:rPr>
          <w:rFonts w:ascii="Times New Roman" w:eastAsia="Times New Roman" w:hAnsi="Times New Roman" w:cs="Times New Roman"/>
          <w:color w:val="000000" w:themeColor="text1"/>
          <w:sz w:val="28"/>
          <w:szCs w:val="28"/>
        </w:rPr>
        <w:t xml:space="preserve"> z pracy duszpasterskiej.</w:t>
      </w:r>
    </w:p>
    <w:p w14:paraId="2959916A" w14:textId="77777777" w:rsidR="00A70B0A" w:rsidRPr="00AB1022" w:rsidRDefault="00A70B0A" w:rsidP="00735A07">
      <w:pPr>
        <w:numPr>
          <w:ilvl w:val="0"/>
          <w:numId w:val="2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Jeśli niewłaściwe zachowanie dotyczy dziecka należy o tym zawiadomić jego rodziców i wraz z nimi podjąć odpowiednie działania.</w:t>
      </w:r>
    </w:p>
    <w:p w14:paraId="6C2C636D" w14:textId="77777777" w:rsidR="00A70B0A" w:rsidRPr="00AB1022" w:rsidRDefault="00A70B0A" w:rsidP="00735A07">
      <w:pPr>
        <w:numPr>
          <w:ilvl w:val="0"/>
          <w:numId w:val="2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Jeśli sprawa dotyczy niewłaściwych zachowań małoletnich wobec siebie nawzajem należy niezwłocznie zawiadomić rodziców dzieci i wraz z nimi podjąć odpowiednie działania.</w:t>
      </w:r>
    </w:p>
    <w:p w14:paraId="7DEF3738" w14:textId="2AAF32DB" w:rsidR="00A70B0A" w:rsidRPr="00AB1022" w:rsidRDefault="00A70B0A" w:rsidP="00735A07">
      <w:pPr>
        <w:numPr>
          <w:ilvl w:val="0"/>
          <w:numId w:val="2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Osoba odpowiedzialna za przyjmowanie zgłoszenia współpracuje z proboszczem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i delegatem diecezjalnym i/lub zakonnym. </w:t>
      </w:r>
    </w:p>
    <w:p w14:paraId="5D264B77" w14:textId="1E3EB8A1" w:rsidR="00A70B0A" w:rsidRPr="00AB1022" w:rsidRDefault="00A70B0A" w:rsidP="00735A07">
      <w:pPr>
        <w:numPr>
          <w:ilvl w:val="0"/>
          <w:numId w:val="2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Każda informacja o niewłaściwym zachowaniu powinna być traktowana poważnie,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gdyż jest działaniem prewencyjnym.</w:t>
      </w:r>
    </w:p>
    <w:p w14:paraId="2129F245" w14:textId="1573C3B0" w:rsidR="00A70B0A" w:rsidRPr="00AB1022" w:rsidRDefault="00A70B0A" w:rsidP="00735A07">
      <w:pPr>
        <w:numPr>
          <w:ilvl w:val="0"/>
          <w:numId w:val="2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0" w:firstLineChars="0"/>
        <w:jc w:val="both"/>
        <w:rPr>
          <w:rFonts w:ascii="Times New Roman" w:eastAsia="Times New Roman" w:hAnsi="Times New Roman" w:cs="Times New Roman"/>
          <w:sz w:val="28"/>
          <w:szCs w:val="28"/>
        </w:rPr>
      </w:pPr>
      <w:r w:rsidRPr="00AB1022">
        <w:rPr>
          <w:rFonts w:ascii="Times New Roman" w:eastAsia="Times New Roman" w:hAnsi="Times New Roman" w:cs="Times New Roman"/>
          <w:color w:val="000000" w:themeColor="text1"/>
          <w:sz w:val="28"/>
          <w:szCs w:val="28"/>
        </w:rPr>
        <w:t xml:space="preserve">Jeśli jakakolwiek osoba dorosła zaangażowana w pracę duszpasterską w parafii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dowie się od dziecka, że doświadcza ono przemocy, automatycznie ma obowiązek zastosowania się do art. 304 k.p.k. mówiącego o tym, że </w:t>
      </w:r>
      <w:r w:rsidRPr="00735A07">
        <w:rPr>
          <w:rFonts w:ascii="Times New Roman" w:eastAsia="Times New Roman" w:hAnsi="Times New Roman" w:cs="Times New Roman"/>
          <w:i/>
          <w:iCs/>
          <w:color w:val="000000" w:themeColor="text1"/>
          <w:sz w:val="28"/>
          <w:szCs w:val="28"/>
        </w:rPr>
        <w:t>k</w:t>
      </w:r>
      <w:r w:rsidRPr="00735A07">
        <w:rPr>
          <w:rFonts w:ascii="Times New Roman" w:eastAsia="Times New Roman" w:hAnsi="Times New Roman" w:cs="Times New Roman"/>
          <w:i/>
          <w:iCs/>
          <w:color w:val="212529"/>
          <w:sz w:val="28"/>
          <w:szCs w:val="28"/>
        </w:rPr>
        <w:t xml:space="preserve">ażdy, kto dowie się </w:t>
      </w:r>
      <w:r w:rsidR="002C3518" w:rsidRPr="00735A07">
        <w:rPr>
          <w:rFonts w:ascii="Times New Roman" w:eastAsia="Times New Roman" w:hAnsi="Times New Roman" w:cs="Times New Roman"/>
          <w:i/>
          <w:iCs/>
          <w:color w:val="212529"/>
          <w:sz w:val="28"/>
          <w:szCs w:val="28"/>
        </w:rPr>
        <w:br/>
      </w:r>
      <w:r w:rsidRPr="00735A07">
        <w:rPr>
          <w:rFonts w:ascii="Times New Roman" w:eastAsia="Times New Roman" w:hAnsi="Times New Roman" w:cs="Times New Roman"/>
          <w:i/>
          <w:iCs/>
          <w:color w:val="212529"/>
          <w:sz w:val="28"/>
          <w:szCs w:val="28"/>
        </w:rPr>
        <w:t xml:space="preserve">o popełnieniu przestępstwa ściganego z urzędu, ma społeczny obowiązek zawiadomić </w:t>
      </w:r>
      <w:r w:rsidR="002C3518" w:rsidRPr="00735A07">
        <w:rPr>
          <w:rFonts w:ascii="Times New Roman" w:eastAsia="Times New Roman" w:hAnsi="Times New Roman" w:cs="Times New Roman"/>
          <w:i/>
          <w:iCs/>
          <w:color w:val="212529"/>
          <w:sz w:val="28"/>
          <w:szCs w:val="28"/>
        </w:rPr>
        <w:br/>
      </w:r>
      <w:r w:rsidRPr="00735A07">
        <w:rPr>
          <w:rFonts w:ascii="Times New Roman" w:eastAsia="Times New Roman" w:hAnsi="Times New Roman" w:cs="Times New Roman"/>
          <w:i/>
          <w:iCs/>
          <w:color w:val="212529"/>
          <w:sz w:val="28"/>
          <w:szCs w:val="28"/>
        </w:rPr>
        <w:t>o tym prokuratora lub Policję</w:t>
      </w:r>
      <w:r w:rsidRPr="00AB1022">
        <w:rPr>
          <w:rFonts w:ascii="Times New Roman" w:eastAsia="Times New Roman" w:hAnsi="Times New Roman" w:cs="Times New Roman"/>
          <w:color w:val="212529"/>
          <w:sz w:val="28"/>
          <w:szCs w:val="28"/>
        </w:rPr>
        <w:t>.</w:t>
      </w:r>
    </w:p>
    <w:p w14:paraId="613FF2F8" w14:textId="77777777" w:rsidR="00A70B0A" w:rsidRDefault="00A70B0A" w:rsidP="00A70B0A">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firstLineChars="0"/>
        <w:jc w:val="both"/>
        <w:rPr>
          <w:rFonts w:ascii="Times New Roman" w:eastAsia="Times New Roman" w:hAnsi="Times New Roman" w:cs="Times New Roman"/>
          <w:color w:val="000000" w:themeColor="text1"/>
          <w:sz w:val="24"/>
          <w:szCs w:val="24"/>
        </w:rPr>
      </w:pPr>
    </w:p>
    <w:p w14:paraId="77282001" w14:textId="77777777" w:rsidR="00735A07" w:rsidRDefault="00A70B0A" w:rsidP="00A70B0A">
      <w:pPr>
        <w:suppressAutoHyphens w:val="0"/>
        <w:spacing w:after="0" w:line="240" w:lineRule="auto"/>
        <w:ind w:leftChars="0" w:left="0" w:firstLineChars="0" w:firstLine="0"/>
        <w:textDirection w:val="lrTb"/>
        <w:textAlignment w:val="auto"/>
        <w:rPr>
          <w:rFonts w:ascii="Times New Roman" w:eastAsia="Times New Roman" w:hAnsi="Times New Roman" w:cs="Times New Roman"/>
          <w:b/>
          <w:bCs/>
          <w:color w:val="1B1B1B"/>
          <w:sz w:val="32"/>
          <w:szCs w:val="32"/>
          <w14:textOutline w14:w="0" w14:cap="flat" w14:cmpd="sng" w14:algn="ctr">
            <w14:noFill/>
            <w14:prstDash w14:val="solid"/>
            <w14:bevel/>
          </w14:textOutline>
        </w:rPr>
      </w:pPr>
      <w:r>
        <w:rPr>
          <w:rFonts w:ascii="Times New Roman" w:eastAsia="Times New Roman" w:hAnsi="Times New Roman" w:cs="Times New Roman"/>
          <w:b/>
          <w:bCs/>
          <w:sz w:val="24"/>
          <w:szCs w:val="24"/>
        </w:rPr>
        <w:br w:type="page"/>
      </w:r>
      <w:r w:rsidRPr="07CF0D3D">
        <w:rPr>
          <w:rFonts w:ascii="Times New Roman" w:eastAsia="Times New Roman" w:hAnsi="Times New Roman" w:cs="Times New Roman"/>
          <w:b/>
          <w:bCs/>
          <w:color w:val="1B1B1B"/>
          <w:sz w:val="32"/>
          <w:szCs w:val="32"/>
          <w14:textOutline w14:w="0" w14:cap="flat" w14:cmpd="sng" w14:algn="ctr">
            <w14:noFill/>
            <w14:prstDash w14:val="solid"/>
            <w14:bevel/>
          </w14:textOutline>
        </w:rPr>
        <w:lastRenderedPageBreak/>
        <w:t xml:space="preserve">Standard 4: </w:t>
      </w:r>
    </w:p>
    <w:p w14:paraId="6D58ECE2" w14:textId="06E0BFBB" w:rsidR="00A70B0A" w:rsidRPr="002C4BE0" w:rsidRDefault="00A70B0A" w:rsidP="00A70B0A">
      <w:pPr>
        <w:suppressAutoHyphens w:val="0"/>
        <w:spacing w:after="0" w:line="240" w:lineRule="auto"/>
        <w:ind w:leftChars="0" w:left="0" w:firstLineChars="0" w:firstLine="0"/>
        <w:textDirection w:val="lrTb"/>
        <w:textAlignment w:val="auto"/>
        <w:rPr>
          <w:rFonts w:ascii="Times New Roman" w:eastAsia="Times New Roman" w:hAnsi="Times New Roman" w:cs="Times New Roman"/>
          <w:b/>
          <w:bCs/>
          <w:color w:val="1B1B1B"/>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1B1B1B"/>
          <w:sz w:val="32"/>
          <w:szCs w:val="32"/>
          <w14:textOutline w14:w="0" w14:cap="flat" w14:cmpd="sng" w14:algn="ctr">
            <w14:noFill/>
            <w14:prstDash w14:val="solid"/>
            <w14:bevel/>
          </w14:textOutline>
        </w:rPr>
        <w:t>Zapewnienie opieki i wsparcia osobom skrzywdzonym</w:t>
      </w:r>
    </w:p>
    <w:p w14:paraId="3D75675D" w14:textId="77777777" w:rsidR="00AB1022" w:rsidRDefault="00A70B0A" w:rsidP="00735A07">
      <w:pPr>
        <w:pStyle w:val="Akapitzlist"/>
        <w:numPr>
          <w:ilvl w:val="0"/>
          <w:numId w:val="9"/>
        </w:numPr>
        <w:pBdr>
          <w:top w:val="nil"/>
          <w:left w:val="nil"/>
          <w:bottom w:val="nil"/>
          <w:right w:val="nil"/>
          <w:between w:val="nil"/>
          <w:bar w:val="nil"/>
        </w:pBdr>
        <w:tabs>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Każda osoba, która mówi o swojej krzywdzie, której doświadcza winna zostać przyjęta z szacunkiem i uważnie wysłuchana.</w:t>
      </w:r>
    </w:p>
    <w:p w14:paraId="0F606419" w14:textId="3CB8C8BB" w:rsidR="00AB1022" w:rsidRPr="00AB1022" w:rsidRDefault="00A70B0A" w:rsidP="00735A07">
      <w:pPr>
        <w:pStyle w:val="Akapitzlist"/>
        <w:numPr>
          <w:ilvl w:val="0"/>
          <w:numId w:val="9"/>
        </w:numPr>
        <w:pBdr>
          <w:top w:val="nil"/>
          <w:left w:val="nil"/>
          <w:bottom w:val="nil"/>
          <w:right w:val="nil"/>
          <w:between w:val="nil"/>
          <w:bar w:val="nil"/>
        </w:pBdr>
        <w:tabs>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themeColor="text1"/>
          <w:sz w:val="28"/>
          <w:szCs w:val="28"/>
        </w:rPr>
        <w:t xml:space="preserve">Osoba skrzywdzona powinna otrzymać informację o możliwych formach pomocy,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z której może skorzystać na terenie parafii lub poza nią. </w:t>
      </w:r>
    </w:p>
    <w:p w14:paraId="427D79E0" w14:textId="10D657DD" w:rsidR="00AB1022" w:rsidRPr="00AB1022" w:rsidRDefault="00A70B0A" w:rsidP="00735A07">
      <w:pPr>
        <w:pStyle w:val="Akapitzlist"/>
        <w:numPr>
          <w:ilvl w:val="0"/>
          <w:numId w:val="9"/>
        </w:numPr>
        <w:pBdr>
          <w:top w:val="nil"/>
          <w:left w:val="nil"/>
          <w:bottom w:val="nil"/>
          <w:right w:val="nil"/>
          <w:between w:val="nil"/>
          <w:bar w:val="nil"/>
        </w:pBdr>
        <w:tabs>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W sytuacji, gdy osoba wskazana jako sprawca jest kapłanem lub inną osobą zaangażowaną w parafii należy jak najszybciej zapewnić bezpieczeństwo osobie skrzywdzonej (np. przez niedopuszczanie do niej osoby wskazanej lub podejrzanej </w:t>
      </w:r>
      <w:r w:rsidR="00735A07">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o krzywdę). Następnie należy jej udzielić pomocy, jakiej potrzebuje. </w:t>
      </w:r>
      <w:r w:rsidR="002C3518">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Osoby poszkodowane nie powinny być obarczane kosztami udzielanej im pomocy.</w:t>
      </w:r>
    </w:p>
    <w:p w14:paraId="4BFEC7F4" w14:textId="2A6EC64E" w:rsidR="00AB1022" w:rsidRPr="00AB1022" w:rsidRDefault="00A70B0A" w:rsidP="00735A07">
      <w:pPr>
        <w:pStyle w:val="Akapitzlist"/>
        <w:numPr>
          <w:ilvl w:val="0"/>
          <w:numId w:val="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themeColor="text1"/>
          <w:sz w:val="28"/>
          <w:szCs w:val="28"/>
        </w:rPr>
        <w:t xml:space="preserve">Troska duszpasterska wobec osoby skrzywdzonej i jej bliskich polega przede wszystkim na życzliwym wysłuchaniu i pomocy w odbudowaniu jej więzi z Bogiem i zaufania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do Kościoła. Organizowana jest w porozumieniu z diecezjalnym duszpasterzem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ds. pomocy duchowej osobom skrzywdzonym.</w:t>
      </w:r>
    </w:p>
    <w:p w14:paraId="716D2AC2" w14:textId="0BC97E4B" w:rsidR="00AB1022" w:rsidRPr="00AB1022" w:rsidRDefault="00A70B0A" w:rsidP="00735A07">
      <w:pPr>
        <w:pStyle w:val="Akapitzlist"/>
        <w:numPr>
          <w:ilvl w:val="0"/>
          <w:numId w:val="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Jeśli osoba skrzywdzona przynależała do jakiejś grupy parafialnej, również inni uczestnicy tej grupy powinni otrzymać pomoc duszpasterską i ewentualnie psychologiczną.</w:t>
      </w:r>
    </w:p>
    <w:p w14:paraId="4FBB34C2" w14:textId="2D500218" w:rsidR="00AB1022" w:rsidRPr="00AB1022" w:rsidRDefault="00A70B0A" w:rsidP="00735A07">
      <w:pPr>
        <w:pStyle w:val="Akapitzlist"/>
        <w:numPr>
          <w:ilvl w:val="0"/>
          <w:numId w:val="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Jeśli osobą skrzywdzoną jest dziecko, pomoc powinna otrzymać również jego rodzina.</w:t>
      </w:r>
    </w:p>
    <w:p w14:paraId="178B2AF6" w14:textId="141A4AFB" w:rsidR="00AB1022" w:rsidRPr="00AB1022" w:rsidRDefault="00A70B0A" w:rsidP="00735A07">
      <w:pPr>
        <w:pStyle w:val="Akapitzlist"/>
        <w:numPr>
          <w:ilvl w:val="0"/>
          <w:numId w:val="9"/>
        </w:numPr>
        <w:pBdr>
          <w:top w:val="nil"/>
          <w:left w:val="nil"/>
          <w:bottom w:val="nil"/>
          <w:right w:val="nil"/>
          <w:between w:val="nil"/>
          <w:bar w:val="nil"/>
        </w:pBdr>
        <w:tabs>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Parafianie powinni być we właściwy sposób poinformowani o tym, co się wydarzyło oraz otrzymać stosowną pomoc. Należy przy tym zachować zasadę ochrony dobrego imienia osoby skrzywdzonej.</w:t>
      </w:r>
    </w:p>
    <w:p w14:paraId="2D953834" w14:textId="76BA5734" w:rsidR="00AB1022" w:rsidRPr="00AB1022" w:rsidRDefault="00A70B0A" w:rsidP="00735A07">
      <w:pPr>
        <w:pStyle w:val="Akapitzlist"/>
        <w:numPr>
          <w:ilvl w:val="0"/>
          <w:numId w:val="9"/>
        </w:numPr>
        <w:pBdr>
          <w:top w:val="nil"/>
          <w:left w:val="nil"/>
          <w:bottom w:val="nil"/>
          <w:right w:val="nil"/>
          <w:between w:val="nil"/>
          <w:bar w:val="nil"/>
        </w:pBdr>
        <w:tabs>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Jeśli zgłoszenie dotyczy przestępstwa określonego w prawie karnym i/lub kanonicznym, osoba przyjmująca zgłoszenie postępuje zgodnie z procedurami zawartymi </w:t>
      </w:r>
      <w:r w:rsidR="002C3518">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w Wytycznych KEP.</w:t>
      </w:r>
    </w:p>
    <w:p w14:paraId="57F01345" w14:textId="09F57B87" w:rsidR="00AB1022" w:rsidRPr="00AB1022" w:rsidRDefault="00A70B0A" w:rsidP="00735A07">
      <w:pPr>
        <w:pStyle w:val="Akapitzlist"/>
        <w:numPr>
          <w:ilvl w:val="0"/>
          <w:numId w:val="9"/>
        </w:numPr>
        <w:pBdr>
          <w:top w:val="nil"/>
          <w:left w:val="nil"/>
          <w:bottom w:val="nil"/>
          <w:right w:val="nil"/>
          <w:between w:val="nil"/>
          <w:bar w:val="nil"/>
        </w:pBdr>
        <w:tabs>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Jeśli zgłoszenie dotyczy innej krzywdy czy niewłaściwego zachowania, </w:t>
      </w:r>
      <w:r w:rsidR="00735A07">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osoba zgłaszająca otrzymuje informację o podjętych w sprawie krokach.</w:t>
      </w:r>
    </w:p>
    <w:p w14:paraId="633E3E62" w14:textId="29908D09" w:rsidR="00A70B0A" w:rsidRPr="00AB1022" w:rsidRDefault="00A70B0A" w:rsidP="00735A07">
      <w:pPr>
        <w:pStyle w:val="Akapitzlist"/>
        <w:numPr>
          <w:ilvl w:val="0"/>
          <w:numId w:val="9"/>
        </w:numPr>
        <w:pBdr>
          <w:top w:val="nil"/>
          <w:left w:val="nil"/>
          <w:bottom w:val="nil"/>
          <w:right w:val="nil"/>
          <w:between w:val="nil"/>
          <w:bar w:val="nil"/>
        </w:pBdr>
        <w:tabs>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0" w:line="360" w:lineRule="auto"/>
        <w:ind w:leftChars="0" w:left="426" w:firstLineChars="0" w:hanging="42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themeColor="text1"/>
          <w:sz w:val="28"/>
          <w:szCs w:val="28"/>
        </w:rPr>
        <w:t xml:space="preserve">Wszelkie działania i uzyskane informacje objęte są zasadą poufności,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ale osoby skrzywdzonej nie wolno zobowiązywać do zachowania tajemnicy.</w:t>
      </w:r>
    </w:p>
    <w:p w14:paraId="2D28D777" w14:textId="77777777" w:rsidR="00A70B0A" w:rsidRDefault="00A70B0A" w:rsidP="00A70B0A">
      <w:pPr>
        <w:ind w:left="0" w:hanging="2"/>
      </w:pPr>
      <w:r>
        <w:br w:type="page"/>
      </w:r>
    </w:p>
    <w:p w14:paraId="5C1A4A96" w14:textId="77777777" w:rsidR="00735A07"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b/>
          <w:bCs/>
          <w:color w:val="1B1B1B"/>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1B1B1B"/>
          <w:sz w:val="32"/>
          <w:szCs w:val="32"/>
          <w14:textOutline w14:w="0" w14:cap="flat" w14:cmpd="sng" w14:algn="ctr">
            <w14:noFill/>
            <w14:prstDash w14:val="solid"/>
            <w14:bevel/>
          </w14:textOutline>
        </w:rPr>
        <w:lastRenderedPageBreak/>
        <w:t xml:space="preserve">Standard 5: </w:t>
      </w:r>
    </w:p>
    <w:p w14:paraId="12DEC055" w14:textId="77AC5619" w:rsidR="00A70B0A" w:rsidRPr="002C4BE0"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color w:val="000000"/>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1B1B1B"/>
          <w:sz w:val="32"/>
          <w:szCs w:val="32"/>
          <w14:textOutline w14:w="0" w14:cap="flat" w14:cmpd="sng" w14:algn="ctr">
            <w14:noFill/>
            <w14:prstDash w14:val="solid"/>
            <w14:bevel/>
          </w14:textOutline>
        </w:rPr>
        <w:t>Sposób postępowania z oskarżonymi o wykorzystanie seksualne i przemoc</w:t>
      </w:r>
    </w:p>
    <w:p w14:paraId="06853707" w14:textId="77777777" w:rsidR="00A70B0A" w:rsidRPr="00AB1022" w:rsidRDefault="00A70B0A" w:rsidP="00735A07">
      <w:pPr>
        <w:pStyle w:val="Akapitzlist"/>
        <w:numPr>
          <w:ilvl w:val="0"/>
          <w:numId w:val="8"/>
        </w:num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Do parafii mogą należeć osoby, które są oskarżone o różne przestępstwa bądź mają wyrok w zawieszeniu, lub też wróciły do środowiska po odbytym wyroku. Nie powinny one pracować z osobami małoletnimi, natomiast powinny zostać objęte pomocą duszpasterską. </w:t>
      </w:r>
    </w:p>
    <w:p w14:paraId="3F9CB939" w14:textId="65B060EC" w:rsidR="00A70B0A" w:rsidRPr="00AB1022" w:rsidRDefault="00A70B0A" w:rsidP="00735A07">
      <w:pPr>
        <w:pStyle w:val="Akapitzlist"/>
        <w:numPr>
          <w:ilvl w:val="0"/>
          <w:numId w:val="8"/>
        </w:numPr>
        <w:pBdr>
          <w:top w:val="nil"/>
          <w:left w:val="nil"/>
          <w:bottom w:val="nil"/>
          <w:right w:val="nil"/>
          <w:between w:val="nil"/>
          <w:bar w:val="nil"/>
        </w:pBdr>
        <w:suppressAutoHyphens w:val="0"/>
        <w:spacing w:before="100" w:line="360" w:lineRule="auto"/>
        <w:ind w:left="1" w:hanging="3"/>
        <w:jc w:val="both"/>
        <w:textDirection w:val="lrTb"/>
        <w:textAlignment w:val="auto"/>
        <w:rPr>
          <w:rFonts w:ascii="Times New Roman" w:eastAsia="Times New Roman" w:hAnsi="Times New Roman" w:cs="Times New Roman"/>
          <w:sz w:val="28"/>
          <w:szCs w:val="28"/>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W sytuacji, gdy oskarżonym jest małoletni, należy współpracować z jego rodzicami lub opiekunami prawnymi w takim zakresie, w jakim jest to możliwe i potrzebne. </w:t>
      </w:r>
      <w:r w:rsidR="002C3518">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Ich również dobrze jest otoczyć opieką duszpasterską.</w:t>
      </w:r>
    </w:p>
    <w:p w14:paraId="7A7A8397" w14:textId="2C03089F" w:rsidR="00A70B0A" w:rsidRPr="00AB1022" w:rsidRDefault="00A70B0A" w:rsidP="00735A07">
      <w:pPr>
        <w:pStyle w:val="Akapitzlist"/>
        <w:numPr>
          <w:ilvl w:val="0"/>
          <w:numId w:val="8"/>
        </w:numPr>
        <w:pBdr>
          <w:top w:val="nil"/>
          <w:left w:val="nil"/>
          <w:bottom w:val="nil"/>
          <w:right w:val="nil"/>
          <w:between w:val="nil"/>
          <w:bar w:val="nil"/>
        </w:pBdr>
        <w:suppressAutoHyphens w:val="0"/>
        <w:spacing w:before="100" w:line="360" w:lineRule="auto"/>
        <w:ind w:left="1" w:hanging="3"/>
        <w:jc w:val="both"/>
        <w:textDirection w:val="lrTb"/>
        <w:textAlignment w:val="auto"/>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W sytuacji, gdy osobą oskarżoną jest kapłan lub osoba konsekrowana należy zastosować się </w:t>
      </w:r>
      <w:r w:rsidR="00735A07">
        <w:rPr>
          <w:rFonts w:ascii="Times New Roman" w:eastAsia="Times New Roman" w:hAnsi="Times New Roman" w:cs="Times New Roman"/>
          <w:sz w:val="28"/>
          <w:szCs w:val="28"/>
        </w:rPr>
        <w:t xml:space="preserve">do </w:t>
      </w:r>
      <w:r w:rsidRPr="00AB1022">
        <w:rPr>
          <w:rFonts w:ascii="Times New Roman" w:eastAsia="Times New Roman" w:hAnsi="Times New Roman" w:cs="Times New Roman"/>
          <w:sz w:val="28"/>
          <w:szCs w:val="28"/>
        </w:rPr>
        <w:t>wskazań uzyskanych od biskupa miejsca lub przełożonych. Wobec takiej osoby powzięte zostają kroki przewidziane przez Wytyczne Konferencji Episkopatu Polski.</w:t>
      </w:r>
    </w:p>
    <w:p w14:paraId="54BA305B" w14:textId="0B6E7EE7" w:rsidR="00735A07" w:rsidRPr="00735A07" w:rsidRDefault="00A70B0A" w:rsidP="00735A07">
      <w:pPr>
        <w:pStyle w:val="Akapitzlist"/>
        <w:numPr>
          <w:ilvl w:val="0"/>
          <w:numId w:val="8"/>
        </w:numPr>
        <w:pBdr>
          <w:top w:val="nil"/>
          <w:left w:val="nil"/>
          <w:bottom w:val="nil"/>
          <w:right w:val="nil"/>
          <w:between w:val="nil"/>
          <w:bar w:val="nil"/>
        </w:pBdr>
        <w:suppressAutoHyphens w:val="0"/>
        <w:spacing w:before="120" w:after="0" w:line="360" w:lineRule="auto"/>
        <w:ind w:left="1" w:hanging="3"/>
        <w:jc w:val="both"/>
        <w:textDirection w:val="lrTb"/>
        <w:textAlignment w:val="auto"/>
        <w:rPr>
          <w:rFonts w:ascii="Times New Roman" w:eastAsia="Times New Roman" w:hAnsi="Times New Roman" w:cs="Times New Roman"/>
          <w:color w:val="000000" w:themeColor="text1"/>
          <w:sz w:val="28"/>
          <w:szCs w:val="28"/>
        </w:rPr>
      </w:pPr>
      <w:r w:rsidRPr="00735A07">
        <w:rPr>
          <w:rFonts w:ascii="Times New Roman" w:eastAsia="Times New Roman" w:hAnsi="Times New Roman" w:cs="Times New Roman"/>
          <w:sz w:val="28"/>
          <w:szCs w:val="28"/>
        </w:rPr>
        <w:t xml:space="preserve">Gdy osobą oskarżoną jest świecki pracownik lub wolontariusz parafialny, </w:t>
      </w:r>
      <w:r w:rsidR="00735A07">
        <w:rPr>
          <w:rFonts w:ascii="Times New Roman" w:eastAsia="Times New Roman" w:hAnsi="Times New Roman" w:cs="Times New Roman"/>
          <w:sz w:val="28"/>
          <w:szCs w:val="28"/>
        </w:rPr>
        <w:br/>
      </w:r>
      <w:r w:rsidRPr="00735A07">
        <w:rPr>
          <w:rFonts w:ascii="Times New Roman" w:eastAsia="Times New Roman" w:hAnsi="Times New Roman" w:cs="Times New Roman"/>
          <w:sz w:val="28"/>
          <w:szCs w:val="28"/>
        </w:rPr>
        <w:t>należy odsunąć taką osobę od podejmowanej pracy na czas wyjaśnienia sprawy lub do czasu decyzji prokuratury oraz objąć ją opieką duszpasterską.</w:t>
      </w:r>
      <w:r w:rsidR="00735A07" w:rsidRPr="00735A07">
        <w:rPr>
          <w:rFonts w:ascii="Times New Roman" w:eastAsia="Times New Roman" w:hAnsi="Times New Roman" w:cs="Times New Roman"/>
          <w:sz w:val="28"/>
          <w:szCs w:val="28"/>
        </w:rPr>
        <w:t xml:space="preserve"> </w:t>
      </w:r>
    </w:p>
    <w:p w14:paraId="28A6A325" w14:textId="77777777" w:rsidR="00735A07" w:rsidRDefault="00A70B0A" w:rsidP="00735A07">
      <w:pPr>
        <w:pStyle w:val="Akapitzlist"/>
        <w:numPr>
          <w:ilvl w:val="0"/>
          <w:numId w:val="8"/>
        </w:numPr>
        <w:pBdr>
          <w:top w:val="nil"/>
          <w:left w:val="nil"/>
          <w:bottom w:val="nil"/>
          <w:right w:val="nil"/>
          <w:between w:val="nil"/>
          <w:bar w:val="nil"/>
        </w:pBdr>
        <w:suppressAutoHyphens w:val="0"/>
        <w:spacing w:before="120" w:after="0" w:line="360" w:lineRule="auto"/>
        <w:ind w:left="1" w:hanging="3"/>
        <w:jc w:val="both"/>
        <w:textDirection w:val="lrTb"/>
        <w:textAlignment w:val="auto"/>
        <w:rPr>
          <w:rFonts w:ascii="Times New Roman" w:eastAsia="Times New Roman" w:hAnsi="Times New Roman" w:cs="Times New Roman"/>
          <w:color w:val="000000" w:themeColor="text1"/>
          <w:sz w:val="28"/>
          <w:szCs w:val="28"/>
        </w:rPr>
      </w:pPr>
      <w:r w:rsidRPr="00735A07">
        <w:rPr>
          <w:rFonts w:ascii="Times New Roman" w:eastAsia="Times New Roman" w:hAnsi="Times New Roman" w:cs="Times New Roman"/>
          <w:color w:val="000000" w:themeColor="text1"/>
          <w:sz w:val="28"/>
          <w:szCs w:val="28"/>
        </w:rPr>
        <w:t>W procesie wyjaśniania sprawy oraz w podawaniu informacji należy również zadbać o zachowanie ochrony dobrego imienia domniemanego sprawcy.</w:t>
      </w:r>
    </w:p>
    <w:p w14:paraId="5A96AFCB" w14:textId="4C2AFFDD" w:rsidR="00A70B0A" w:rsidRPr="00735A07" w:rsidRDefault="00A70B0A" w:rsidP="00735A07">
      <w:pPr>
        <w:pStyle w:val="Akapitzlist"/>
        <w:numPr>
          <w:ilvl w:val="0"/>
          <w:numId w:val="8"/>
        </w:numPr>
        <w:pBdr>
          <w:top w:val="nil"/>
          <w:left w:val="nil"/>
          <w:bottom w:val="nil"/>
          <w:right w:val="nil"/>
          <w:between w:val="nil"/>
          <w:bar w:val="nil"/>
        </w:pBdr>
        <w:suppressAutoHyphens w:val="0"/>
        <w:spacing w:before="120" w:after="0" w:line="360" w:lineRule="auto"/>
        <w:ind w:left="1" w:hanging="3"/>
        <w:jc w:val="both"/>
        <w:textDirection w:val="lrTb"/>
        <w:textAlignment w:val="auto"/>
        <w:rPr>
          <w:rFonts w:ascii="Times New Roman" w:eastAsia="Times New Roman" w:hAnsi="Times New Roman" w:cs="Times New Roman"/>
          <w:color w:val="000000" w:themeColor="text1"/>
          <w:sz w:val="28"/>
          <w:szCs w:val="28"/>
        </w:rPr>
      </w:pPr>
      <w:r w:rsidRPr="00735A07">
        <w:rPr>
          <w:rFonts w:ascii="Times New Roman" w:eastAsia="Times New Roman" w:hAnsi="Times New Roman" w:cs="Times New Roman"/>
          <w:color w:val="000000" w:themeColor="text1"/>
          <w:sz w:val="28"/>
          <w:szCs w:val="28"/>
        </w:rPr>
        <w:t>W przypadku zaistnienia fałszywego oskarżenia, jeśli zarzuty nie zostaną potwierdzone, a oskarżenie znane było osobom postronnym, należy przekazać im informację o niewinności oskarżonego w formie komunikatu biskupa miejsca lub delegata.</w:t>
      </w:r>
    </w:p>
    <w:p w14:paraId="61E2E8C5" w14:textId="77777777" w:rsidR="00A70B0A" w:rsidRPr="00AB1022" w:rsidRDefault="00A70B0A" w:rsidP="00A70B0A">
      <w:pPr>
        <w:ind w:left="1" w:hanging="3"/>
        <w:rPr>
          <w:sz w:val="28"/>
          <w:szCs w:val="28"/>
        </w:rPr>
      </w:pPr>
      <w:r w:rsidRPr="00AB1022">
        <w:rPr>
          <w:sz w:val="28"/>
          <w:szCs w:val="28"/>
        </w:rPr>
        <w:br w:type="page"/>
      </w:r>
    </w:p>
    <w:p w14:paraId="0EA95FEC" w14:textId="77777777" w:rsidR="00735A07" w:rsidRDefault="00A70B0A" w:rsidP="00A70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ind w:left="1" w:hanging="3"/>
        <w:rPr>
          <w:rFonts w:ascii="Times New Roman" w:eastAsia="Times New Roman" w:hAnsi="Times New Roman" w:cs="Times New Roman"/>
          <w:b/>
          <w:bCs/>
          <w:color w:val="000000" w:themeColor="text1"/>
          <w:sz w:val="32"/>
          <w:szCs w:val="32"/>
        </w:rPr>
      </w:pPr>
      <w:r w:rsidRPr="1F3FA23E">
        <w:rPr>
          <w:rFonts w:ascii="Times New Roman" w:eastAsia="Times New Roman" w:hAnsi="Times New Roman" w:cs="Times New Roman"/>
          <w:b/>
          <w:bCs/>
          <w:color w:val="000000" w:themeColor="text1"/>
          <w:sz w:val="32"/>
          <w:szCs w:val="32"/>
        </w:rPr>
        <w:lastRenderedPageBreak/>
        <w:t xml:space="preserve">Standard 6: </w:t>
      </w:r>
    </w:p>
    <w:p w14:paraId="5908A83A" w14:textId="29070DCE" w:rsidR="00A70B0A" w:rsidRPr="002C4BE0" w:rsidRDefault="00A70B0A" w:rsidP="00A70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ind w:left="1" w:hanging="3"/>
        <w:rPr>
          <w:rFonts w:ascii="Times New Roman" w:eastAsia="Times New Roman" w:hAnsi="Times New Roman" w:cs="Times New Roman"/>
          <w:b/>
          <w:bCs/>
          <w:color w:val="000000" w:themeColor="text1"/>
          <w:sz w:val="32"/>
          <w:szCs w:val="32"/>
        </w:rPr>
      </w:pPr>
      <w:r w:rsidRPr="1F3FA23E">
        <w:rPr>
          <w:rFonts w:ascii="Times New Roman" w:eastAsia="Times New Roman" w:hAnsi="Times New Roman" w:cs="Times New Roman"/>
          <w:b/>
          <w:bCs/>
          <w:color w:val="000000" w:themeColor="text1"/>
          <w:sz w:val="32"/>
          <w:szCs w:val="32"/>
        </w:rPr>
        <w:t>Zasady chroniące w obszarze parafialnym</w:t>
      </w:r>
    </w:p>
    <w:p w14:paraId="3C2AB108" w14:textId="77777777" w:rsidR="00A70B0A" w:rsidRPr="00AB1022" w:rsidRDefault="00A70B0A" w:rsidP="00A70B0A">
      <w:p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b/>
          <w:bCs/>
          <w:color w:val="000000" w:themeColor="text1"/>
          <w:sz w:val="28"/>
          <w:szCs w:val="28"/>
        </w:rPr>
        <w:t>A.</w:t>
      </w:r>
      <w:r w:rsidRPr="00AB1022">
        <w:rPr>
          <w:rFonts w:ascii="Times New Roman" w:hAnsi="Times New Roman" w:cs="Times New Roman"/>
          <w:sz w:val="28"/>
          <w:szCs w:val="28"/>
        </w:rPr>
        <w:tab/>
      </w:r>
      <w:r w:rsidRPr="00AB1022">
        <w:rPr>
          <w:rFonts w:ascii="Times New Roman" w:eastAsia="Times New Roman" w:hAnsi="Times New Roman" w:cs="Times New Roman"/>
          <w:b/>
          <w:bCs/>
          <w:color w:val="000000" w:themeColor="text1"/>
          <w:sz w:val="28"/>
          <w:szCs w:val="28"/>
        </w:rPr>
        <w:t>Zasady chroniące dotyczące małoletnich (granice zachowań):</w:t>
      </w:r>
    </w:p>
    <w:p w14:paraId="4CD65254" w14:textId="53A7A301" w:rsidR="00A70B0A" w:rsidRPr="00AB1022" w:rsidRDefault="00A70B0A" w:rsidP="002C3518">
      <w:p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Małoletnim jest osoba, która nie ukończyła 18. roku życia. Dziecko, rozwijając się konstytuuje siebie jako osobę. Potrzebuje do tego opieki, troski, serdeczności, kształcenia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i wychowania. Dzieje się to rodzinie, ale również poprzez relacje z autorytetami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oraz wartościami przekazywanymi w środowisku rówieśniczymi i wychowawczym. Wszelkie oddziaływanie wychowawcze zawsze musi się dokonywać z poszanowaniem woli rodziców bądź prawnych opiekunów.</w:t>
      </w:r>
    </w:p>
    <w:p w14:paraId="552132DC" w14:textId="61252FDC" w:rsidR="00A70B0A" w:rsidRPr="00AB1022" w:rsidRDefault="00A70B0A" w:rsidP="002C3518">
      <w:p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Wprawdzie niemożliwe jest stworzenie wyczerpującej listy zachowań niepożądanych,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ani też wskazanie precyzyjnych granic wszystkich zachowań, należy jednak, kierować się poniższymi wskazówkami oraz roztropnością i wrażliwością ewangeliczną.</w:t>
      </w:r>
    </w:p>
    <w:p w14:paraId="75A913A9" w14:textId="77777777" w:rsidR="00A70B0A" w:rsidRPr="00AB1022" w:rsidRDefault="00A70B0A" w:rsidP="002C3518">
      <w:p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Zasady te dotyczą nie tylko relacji dorosły-dziecko, ale również relacji pomiędzy małoletnimi (</w:t>
      </w:r>
      <w:r w:rsidRPr="00735A07">
        <w:rPr>
          <w:rFonts w:ascii="Times New Roman" w:eastAsia="Times New Roman" w:hAnsi="Times New Roman" w:cs="Times New Roman"/>
          <w:i/>
          <w:iCs/>
          <w:color w:val="000000" w:themeColor="text1"/>
          <w:sz w:val="28"/>
          <w:szCs w:val="28"/>
        </w:rPr>
        <w:t>załącznik nr 5</w:t>
      </w:r>
      <w:r w:rsidRPr="00AB1022">
        <w:rPr>
          <w:rFonts w:ascii="Times New Roman" w:eastAsia="Times New Roman" w:hAnsi="Times New Roman" w:cs="Times New Roman"/>
          <w:color w:val="000000" w:themeColor="text1"/>
          <w:sz w:val="28"/>
          <w:szCs w:val="28"/>
        </w:rPr>
        <w:t>).</w:t>
      </w:r>
    </w:p>
    <w:p w14:paraId="72643041" w14:textId="77777777" w:rsidR="00A70B0A" w:rsidRPr="00AB1022" w:rsidRDefault="00A70B0A" w:rsidP="00A70B0A">
      <w:pPr>
        <w:spacing w:before="100" w:after="240" w:line="360" w:lineRule="auto"/>
        <w:ind w:left="1" w:hanging="3"/>
        <w:jc w:val="both"/>
        <w:rPr>
          <w:rFonts w:ascii="Times New Roman" w:eastAsia="Times New Roman" w:hAnsi="Times New Roman" w:cs="Times New Roman"/>
          <w:b/>
          <w:bCs/>
          <w:color w:val="000000" w:themeColor="text1"/>
          <w:sz w:val="28"/>
          <w:szCs w:val="28"/>
        </w:rPr>
      </w:pPr>
      <w:r w:rsidRPr="00AB1022">
        <w:rPr>
          <w:rFonts w:ascii="Times New Roman" w:eastAsia="Times New Roman" w:hAnsi="Times New Roman" w:cs="Times New Roman"/>
          <w:b/>
          <w:bCs/>
          <w:color w:val="000000" w:themeColor="text1"/>
          <w:sz w:val="28"/>
          <w:szCs w:val="28"/>
        </w:rPr>
        <w:t>Zasady chroniące w kontakcie bezpośrednim:</w:t>
      </w:r>
    </w:p>
    <w:p w14:paraId="089C232E" w14:textId="6AA9E43C"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Wszystkie spotkania z małoletnimi na terenie parafii powinny być organizowane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w miejscach oficjalnych, ogólnie dostępnych i do tego przygotowanych. </w:t>
      </w:r>
    </w:p>
    <w:p w14:paraId="68FE4F09" w14:textId="577AE257"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color w:val="000000" w:themeColor="text1"/>
          <w:sz w:val="28"/>
          <w:szCs w:val="28"/>
        </w:rPr>
        <w:t xml:space="preserve">Nie można przebywać z małoletnim sam na sam w warunkach odizolowanych.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Jeżeli dobro małoletniego wymaga indywidualnego spotkania, nie może się ono odbywać </w:t>
      </w:r>
      <w:r w:rsidR="00735A07" w:rsidRPr="00AB1022">
        <w:rPr>
          <w:rFonts w:ascii="Times New Roman" w:eastAsia="Times New Roman" w:hAnsi="Times New Roman" w:cs="Times New Roman"/>
          <w:color w:val="000000" w:themeColor="text1"/>
          <w:sz w:val="28"/>
          <w:szCs w:val="28"/>
        </w:rPr>
        <w:t xml:space="preserve">w warunkach odizolowanych </w:t>
      </w:r>
      <w:r w:rsidR="00735A07">
        <w:rPr>
          <w:rFonts w:ascii="Times New Roman" w:eastAsia="Times New Roman" w:hAnsi="Times New Roman" w:cs="Times New Roman"/>
          <w:color w:val="000000" w:themeColor="text1"/>
          <w:sz w:val="28"/>
          <w:szCs w:val="28"/>
        </w:rPr>
        <w:t xml:space="preserve">i </w:t>
      </w:r>
      <w:r w:rsidRPr="00AB1022">
        <w:rPr>
          <w:rFonts w:ascii="Times New Roman" w:eastAsia="Times New Roman" w:hAnsi="Times New Roman" w:cs="Times New Roman"/>
          <w:color w:val="000000" w:themeColor="text1"/>
          <w:sz w:val="28"/>
          <w:szCs w:val="28"/>
        </w:rPr>
        <w:t xml:space="preserve">w sekrecie (zalecane powiadomienie rodziców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przełożonego). Osoba przeprowadzająca spotkanie powinna zatroszczyć się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o transparentność (np. przeszklone lub uchylone drzwi pomieszczenia, które nie mogą być zamknięte na klucz, obecność innych osób w bezpośrednim pobliżu, powiadomienie innych osób o spotkaniu itp.). Indywidualnych spotkań z małoletnimi nie wolno w nieroztropny sposób mnożyć ani przedłużać. Spotkania takie nie powinny odbywać się w późnych godzinach wieczornych (po godz. 20.00 lub nocą).</w:t>
      </w:r>
    </w:p>
    <w:p w14:paraId="7F2AF65D" w14:textId="238CA364"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lastRenderedPageBreak/>
        <w:t xml:space="preserve">Małoletni nie mogą przebywać w parafialnych pomieszczeniach mieszkalnych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bez opieki rodzica lub opiekuna prawnego. Nie powinni też towarzyszyć duszpasterzom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w miejscach lub w sprawach nie związanych ze sprawowaniem posługi lub formacją.</w:t>
      </w:r>
    </w:p>
    <w:p w14:paraId="2E3A55C8" w14:textId="6564FD0E"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Małoletni powinni zawsze pozostawać pod opieką osoby dorosłej. Podczas pełnienia funkcji wychowawczych opiekunowie nie mogą pozostawać pod wpływem alkoholu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lub substancji psychoaktywnych oraz przyjmować je w obecności małoletnich.</w:t>
      </w:r>
    </w:p>
    <w:p w14:paraId="0EF9A736" w14:textId="2589A9EA"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Małoletni, przebywający na terenie parafii nie mogą przebywać pod wyłączną opieką innego małoletniego, chyba, że inaczej stanowią regulaminy religijnych ruchów duszpasterstwa </w:t>
      </w:r>
      <w:r w:rsidR="0085285D" w:rsidRPr="00AB1022">
        <w:rPr>
          <w:rFonts w:ascii="Times New Roman" w:eastAsia="Times New Roman" w:hAnsi="Times New Roman" w:cs="Times New Roman"/>
          <w:sz w:val="28"/>
          <w:szCs w:val="28"/>
        </w:rPr>
        <w:t>poza parafialnego</w:t>
      </w:r>
      <w:r w:rsidRPr="00AB1022">
        <w:rPr>
          <w:rFonts w:ascii="Times New Roman" w:eastAsia="Times New Roman" w:hAnsi="Times New Roman" w:cs="Times New Roman"/>
          <w:sz w:val="28"/>
          <w:szCs w:val="28"/>
        </w:rPr>
        <w:t>, np. Ruchu Światło-Życie, KSM, w tym wypadku stosuje się standardy opracowane przez te grupy, osoby te powinny być odpowiednio uformowane, przygotowane i pełnić posługę pod okiem dorosłych.</w:t>
      </w:r>
    </w:p>
    <w:p w14:paraId="1A907605" w14:textId="19D6B425"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Jeśli spotkania formacyjne, np. przygotowanie do bierzmowania odbywają się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 domach wybranych rodzin, również muszą być przeprowadzane w grupie,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nigdy indywidualnie.</w:t>
      </w:r>
    </w:p>
    <w:p w14:paraId="330C6885" w14:textId="5CC9B9FE"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Zakazuje się przewożenia małoletnich prywatnymi samochodami, zwłaszcza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w pojedynkę bez wiedzy i wyraźnej zgody</w:t>
      </w:r>
      <w:r w:rsidRPr="00AB1022">
        <w:rPr>
          <w:rFonts w:ascii="Times New Roman" w:eastAsia="Times New Roman" w:hAnsi="Times New Roman" w:cs="Times New Roman"/>
          <w:b/>
          <w:bCs/>
          <w:color w:val="000000" w:themeColor="text1"/>
          <w:sz w:val="28"/>
          <w:szCs w:val="28"/>
        </w:rPr>
        <w:t xml:space="preserve"> </w:t>
      </w:r>
      <w:r w:rsidRPr="00AB1022">
        <w:rPr>
          <w:rFonts w:ascii="Times New Roman" w:eastAsia="Times New Roman" w:hAnsi="Times New Roman" w:cs="Times New Roman"/>
          <w:color w:val="000000" w:themeColor="text1"/>
          <w:sz w:val="28"/>
          <w:szCs w:val="28"/>
        </w:rPr>
        <w:t xml:space="preserve">rodziców lub opiekunów prawnych. </w:t>
      </w:r>
    </w:p>
    <w:p w14:paraId="7E1293D3" w14:textId="70E680A4"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Niestosowne jest skracanie dystansu przez przechodzenie na „ty” osoby dorosłej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z osobą małoletnią.</w:t>
      </w:r>
    </w:p>
    <w:p w14:paraId="29BDF9DE" w14:textId="2049FC19"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W prywatne życie małoletniego wolno ingerować tylko w takim wymiarze,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w jakim wymaga tego konkretny problem.</w:t>
      </w:r>
    </w:p>
    <w:p w14:paraId="782788FF" w14:textId="77777777"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W przypadku konieczności podjęcia rozmów na temat seksualności należy wykazać się delikatnością i roztropnie rozeznać, czy takiej rozmowy nie powinien przeprowadzić specjalista.</w:t>
      </w:r>
    </w:p>
    <w:p w14:paraId="1FBF8631" w14:textId="77777777"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W obecności małoletnich nie wolno wypowiadać treści i żartów o podtekście seksualnym. Zabronione jest prezentowanie małoletnim treści obscenicznych, erotycznych, pornograficznych lub mających podtekst seksualny, zawierających sceny brutalnej przemocy, bądź nieodpowiednich do wieku i wrażliwości odbiorców w jakikolwiek sposób i za pomocą jakiegokolwiek urządzenia.</w:t>
      </w:r>
    </w:p>
    <w:p w14:paraId="118BBA7B" w14:textId="55E1FB34"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lastRenderedPageBreak/>
        <w:t xml:space="preserve">Niedozwolone jest stosowanie przemocy fizycznej oraz psychicznej takiej jak: poniżanie, upokarzanie, ośmieszanie, dokuczanie, szykanowane, znęcanie się itp.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w bezpośrednich kontaktach, jak i za pośrednictwem mediów społecznościowych.</w:t>
      </w:r>
    </w:p>
    <w:p w14:paraId="387DA865" w14:textId="77777777"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Niedopuszczalne są wszelkiego rodzaju nadużycia duchowe (w obszarze spowiedzi, poradnictwa itp.).</w:t>
      </w:r>
    </w:p>
    <w:p w14:paraId="47B20EDF" w14:textId="77777777"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 Każdy przypadek przemocy fizycznej, psychicznej (emocjonalnej) czy seksualnej pomiędzy małoletnimi wymaga natychmiastowej reakcji ze strony opiekunów.</w:t>
      </w:r>
    </w:p>
    <w:p w14:paraId="14F1553C" w14:textId="77777777"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Nie wolno dotykać osób małoletnich ani wbrew ich woli, ani w sposób nieadekwatny do relacji duszpasterskich lub wychowawczych.</w:t>
      </w:r>
    </w:p>
    <w:p w14:paraId="095F9892" w14:textId="77777777" w:rsidR="00A70B0A" w:rsidRPr="00AB1022" w:rsidRDefault="00A70B0A" w:rsidP="00A70B0A">
      <w:pPr>
        <w:spacing w:before="100" w:after="0" w:line="360" w:lineRule="auto"/>
        <w:ind w:left="1" w:hanging="3"/>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b/>
          <w:bCs/>
          <w:color w:val="000000" w:themeColor="text1"/>
          <w:sz w:val="28"/>
          <w:szCs w:val="28"/>
        </w:rPr>
        <w:t>Zachowania niedozwolone:</w:t>
      </w:r>
    </w:p>
    <w:p w14:paraId="336CCE3D"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wszelkie formy okazywania niechcianej czułości;</w:t>
      </w:r>
    </w:p>
    <w:p w14:paraId="7030D2A6" w14:textId="596EDBD2" w:rsidR="00A70B0A" w:rsidRPr="00AB1022" w:rsidRDefault="00A70B0A" w:rsidP="00735A07">
      <w:pPr>
        <w:pStyle w:val="Akapitzlist"/>
        <w:numPr>
          <w:ilvl w:val="1"/>
          <w:numId w:val="19"/>
        </w:numPr>
        <w:spacing w:before="120" w:after="0" w:line="360" w:lineRule="auto"/>
        <w:ind w:leftChars="0" w:left="706" w:right="-20" w:hangingChars="252" w:hanging="706"/>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dotykanie piersi, pośladków, genitaliów i ich okolic (choćby przez bieliznę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lub odzież);</w:t>
      </w:r>
    </w:p>
    <w:p w14:paraId="1C0E1801"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pocałunki;</w:t>
      </w:r>
    </w:p>
    <w:p w14:paraId="63BB8ED7"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mocne i zamykające uściski, uniemożliwiające przerwanie kontaktu;</w:t>
      </w:r>
    </w:p>
    <w:p w14:paraId="2D63BBF4"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klepanie po pośladkach, udach, kolanach, głowie;</w:t>
      </w:r>
    </w:p>
    <w:p w14:paraId="662E3E0E"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łaskotanie lub mocowanie się w dużej bliskości cielesnej;</w:t>
      </w:r>
    </w:p>
    <w:p w14:paraId="170F84B1"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masaże;</w:t>
      </w:r>
    </w:p>
    <w:p w14:paraId="49623977"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sadzanie na kolanach;</w:t>
      </w:r>
    </w:p>
    <w:p w14:paraId="584368CA"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kładzenie się lub spanie obok;</w:t>
      </w:r>
    </w:p>
    <w:p w14:paraId="2D17F011"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ocieranie się;</w:t>
      </w:r>
    </w:p>
    <w:p w14:paraId="0A61781F"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seksaulizacja i seksizm;</w:t>
      </w:r>
    </w:p>
    <w:p w14:paraId="5849FCBA"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różne formy poniżania oraz mobbing;</w:t>
      </w:r>
    </w:p>
    <w:p w14:paraId="29713FA4"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używanie wulgaryzmów.</w:t>
      </w:r>
    </w:p>
    <w:p w14:paraId="78A348C5" w14:textId="77777777" w:rsidR="00A70B0A" w:rsidRPr="00AB1022" w:rsidRDefault="00A70B0A" w:rsidP="00A70B0A">
      <w:pPr>
        <w:spacing w:before="280" w:after="0" w:line="360" w:lineRule="auto"/>
        <w:ind w:left="1" w:right="-20" w:hanging="3"/>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b/>
          <w:bCs/>
          <w:color w:val="000000" w:themeColor="text1"/>
          <w:sz w:val="28"/>
          <w:szCs w:val="28"/>
        </w:rPr>
        <w:t>Zachowania właściwe w naszym kręgu kulturowym:</w:t>
      </w:r>
    </w:p>
    <w:p w14:paraId="2B2BB7BC"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uścisk dłoni lub delikatne objęcie, przytulenie, pocałunki w policzek;</w:t>
      </w:r>
    </w:p>
    <w:p w14:paraId="47347F0A" w14:textId="77777777" w:rsidR="00A70B0A" w:rsidRPr="00AB1022" w:rsidRDefault="00A70B0A" w:rsidP="00735A07">
      <w:pPr>
        <w:pStyle w:val="Akapitzlist"/>
        <w:numPr>
          <w:ilvl w:val="1"/>
          <w:numId w:val="19"/>
        </w:numPr>
        <w:spacing w:before="120" w:after="0" w:line="360" w:lineRule="auto"/>
        <w:ind w:leftChars="0" w:left="706" w:right="-20" w:hangingChars="252" w:hanging="706"/>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delikatne poklepanie po ramionach lub plecach jako wyraz akceptacji wsparcia, pocieszenia;</w:t>
      </w:r>
    </w:p>
    <w:p w14:paraId="43FA7102"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lastRenderedPageBreak/>
        <w:t>dotyk ramion, rąk czy barku jako wyraz bliskości;</w:t>
      </w:r>
    </w:p>
    <w:p w14:paraId="79CE336A" w14:textId="77777777" w:rsidR="00A70B0A" w:rsidRPr="00AB1022" w:rsidRDefault="00A70B0A" w:rsidP="00735A07">
      <w:pPr>
        <w:pStyle w:val="Akapitzlist"/>
        <w:numPr>
          <w:ilvl w:val="1"/>
          <w:numId w:val="19"/>
        </w:numPr>
        <w:spacing w:before="120" w:after="0" w:line="360" w:lineRule="auto"/>
        <w:ind w:leftChars="0" w:left="706" w:right="-20" w:hangingChars="252" w:hanging="706"/>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trzymanie się za ręce w czasie np. zabawy lub dla uspokojenia wzburzenia emocjonalnego;</w:t>
      </w:r>
    </w:p>
    <w:p w14:paraId="7697539A"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trzymanie za ręce dzieci w czasie spaceru;</w:t>
      </w:r>
    </w:p>
    <w:p w14:paraId="266F42F1"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siadanie w pobliżu małych dzieci;</w:t>
      </w:r>
    </w:p>
    <w:p w14:paraId="1567E51B" w14:textId="77777777" w:rsidR="00A70B0A" w:rsidRPr="00AB1022" w:rsidRDefault="00A70B0A" w:rsidP="00735A07">
      <w:pPr>
        <w:pStyle w:val="Akapitzlist"/>
        <w:numPr>
          <w:ilvl w:val="1"/>
          <w:numId w:val="19"/>
        </w:numPr>
        <w:spacing w:before="120" w:after="0" w:line="360" w:lineRule="auto"/>
        <w:ind w:left="1" w:right="-20"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podnoszenie lub trzymanie na rękach dzieci do ok. 3 roku życia;</w:t>
      </w:r>
    </w:p>
    <w:p w14:paraId="4DCCF035" w14:textId="0CF3F0A4" w:rsidR="00A70B0A" w:rsidRPr="00AB1022" w:rsidRDefault="00A70B0A" w:rsidP="00735A07">
      <w:pPr>
        <w:pStyle w:val="Akapitzlist"/>
        <w:numPr>
          <w:ilvl w:val="1"/>
          <w:numId w:val="19"/>
        </w:numPr>
        <w:spacing w:before="240" w:after="0" w:line="360" w:lineRule="auto"/>
        <w:ind w:leftChars="0" w:left="708" w:right="-20" w:hangingChars="253" w:hanging="708"/>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przytulanie i branie na kolana małych dzieci za zgodą ich rodziców i najlepiej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w ich obecności.</w:t>
      </w:r>
    </w:p>
    <w:p w14:paraId="4A281252" w14:textId="56144C26" w:rsidR="00A70B0A" w:rsidRPr="00AB1022" w:rsidRDefault="00A70B0A" w:rsidP="00735A07">
      <w:pPr>
        <w:pStyle w:val="Akapitzlist"/>
        <w:numPr>
          <w:ilvl w:val="0"/>
          <w:numId w:val="19"/>
        </w:numPr>
        <w:pBdr>
          <w:top w:val="nil"/>
          <w:left w:val="nil"/>
          <w:bottom w:val="nil"/>
          <w:right w:val="nil"/>
          <w:between w:val="nil"/>
        </w:pBdr>
        <w:spacing w:before="24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Małoletnim nie wolno robić zdjęć lub filmować bez ich zgody. Nie wolno upubliczniać zdjęć, filmów z udziałem małoletnich, bez pisemnej zgody ich rodziców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opiekunów prawnych, za wyjątkiem zdjęć dużych grup w miejscach publicznych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w związku z informowaniem o wydarzeniach.</w:t>
      </w:r>
    </w:p>
    <w:p w14:paraId="7E53B14C" w14:textId="77777777"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Zabrania się częstowania małoletnich tytoniem, alkoholem i innymi substancjami psychoaktywnymi, posiadania środków niedozwolonych przez prawo. Nie wolno również tolerować ich posiadania oraz zażywania przez osoby małoletnie. </w:t>
      </w:r>
    </w:p>
    <w:p w14:paraId="6BC5A4D2" w14:textId="77777777" w:rsidR="00A70B0A" w:rsidRPr="00AB1022" w:rsidRDefault="00A70B0A" w:rsidP="00A70B0A">
      <w:pPr>
        <w:pBdr>
          <w:top w:val="nil"/>
          <w:left w:val="nil"/>
          <w:bottom w:val="nil"/>
          <w:right w:val="nil"/>
          <w:between w:val="nil"/>
        </w:pBdr>
        <w:spacing w:before="100" w:after="240" w:line="360" w:lineRule="auto"/>
        <w:ind w:left="1" w:hanging="3"/>
        <w:rPr>
          <w:rFonts w:ascii="Times New Roman" w:eastAsia="Times New Roman" w:hAnsi="Times New Roman" w:cs="Times New Roman"/>
          <w:b/>
          <w:bCs/>
          <w:color w:val="000000" w:themeColor="text1"/>
          <w:sz w:val="28"/>
          <w:szCs w:val="28"/>
        </w:rPr>
      </w:pPr>
      <w:r w:rsidRPr="00AB1022">
        <w:rPr>
          <w:rFonts w:ascii="Times New Roman" w:eastAsia="Times New Roman" w:hAnsi="Times New Roman" w:cs="Times New Roman"/>
          <w:b/>
          <w:bCs/>
          <w:color w:val="000000" w:themeColor="text1"/>
          <w:sz w:val="28"/>
          <w:szCs w:val="28"/>
        </w:rPr>
        <w:t>Zasady ochrony dotyczące wyjazdów:</w:t>
      </w:r>
    </w:p>
    <w:p w14:paraId="18510201" w14:textId="63BA4337"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Zachęca się do pełnej transparentności w organizowaniu spotkań z małoletnimi.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Na początku roku formacyjnego w parafii należy:</w:t>
      </w:r>
    </w:p>
    <w:p w14:paraId="76C6A19F" w14:textId="77777777" w:rsidR="00A70B0A" w:rsidRPr="00AB1022" w:rsidRDefault="00A70B0A" w:rsidP="00735A07">
      <w:pPr>
        <w:pStyle w:val="Akapitzlist"/>
        <w:numPr>
          <w:ilvl w:val="1"/>
          <w:numId w:val="19"/>
        </w:numPr>
        <w:pBdr>
          <w:top w:val="nil"/>
          <w:left w:val="nil"/>
          <w:bottom w:val="nil"/>
          <w:right w:val="nil"/>
          <w:between w:val="nil"/>
        </w:pBdr>
        <w:spacing w:before="100" w:after="240" w:line="360" w:lineRule="auto"/>
        <w:ind w:left="706" w:hangingChars="253" w:hanging="708"/>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zapoznać rodziców lub opiekunów prawnych małoletnich z harmonogramem prowadzonych spotkań,</w:t>
      </w:r>
    </w:p>
    <w:p w14:paraId="3D3358FB" w14:textId="77777777" w:rsidR="00A70B0A" w:rsidRPr="00AB1022" w:rsidRDefault="00A70B0A" w:rsidP="00735A07">
      <w:pPr>
        <w:pStyle w:val="Akapitzlist"/>
        <w:numPr>
          <w:ilvl w:val="1"/>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zadbać o wyrażenie przez nich zgody w formie pisemnej na udział w spotkaniach,</w:t>
      </w:r>
    </w:p>
    <w:p w14:paraId="75E977B6" w14:textId="77777777" w:rsidR="00A70B0A" w:rsidRPr="00AB1022" w:rsidRDefault="00A70B0A" w:rsidP="00735A07">
      <w:pPr>
        <w:pStyle w:val="Akapitzlist"/>
        <w:numPr>
          <w:ilvl w:val="1"/>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ustalić zasady odbioru małoletnich,</w:t>
      </w:r>
    </w:p>
    <w:p w14:paraId="18A27BDA" w14:textId="77777777" w:rsidR="00A70B0A" w:rsidRPr="00AB1022" w:rsidRDefault="00A70B0A" w:rsidP="00735A07">
      <w:pPr>
        <w:pStyle w:val="Akapitzlist"/>
        <w:numPr>
          <w:ilvl w:val="1"/>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ustalić zasady komunikacji elektronicznej z małoletnimi.</w:t>
      </w:r>
    </w:p>
    <w:p w14:paraId="2C76220E" w14:textId="77777777"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Wszystkie formy zorganizowanego czasu małoletnich, a w sposób szczególny wypoczynku dzieci i młodzieży, powinny być realizowane zgodnie z obowiązującymi przepisami prawa.</w:t>
      </w:r>
    </w:p>
    <w:p w14:paraId="4B052DFB" w14:textId="6495B630"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Na wyjazdy grupowe małoletnich należy uzyskać pisemną zgodę rodziców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lub opiekunów prawnych, po uprzednim zapoznaniu ich z ramowym planem działania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lastRenderedPageBreak/>
        <w:t>i zasadami jego organizacji (regulaminem). Podczas wyjazdu rodzice lub opiekunowie prawni mają prawo do kontaktu ze swoim dzieckiem oraz z jego opiekunem.</w:t>
      </w:r>
    </w:p>
    <w:p w14:paraId="20C1C72F" w14:textId="3E3C6C38" w:rsidR="00A70B0A" w:rsidRPr="00AB1022" w:rsidRDefault="00A70B0A" w:rsidP="00735A07">
      <w:pPr>
        <w:pStyle w:val="Akapitzlist"/>
        <w:numPr>
          <w:ilvl w:val="0"/>
          <w:numId w:val="19"/>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Podczas wyjazdów parafialnych opiekunowie małoletnich nie powinni nocować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w tym samym pomieszczeniu co podopieczni. W sytuacji szczególnej, wymagającej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od członka personelu pozostania w nocy w pomieszczeniu z wychowankiem, powinien on o tym fakcie </w:t>
      </w:r>
      <w:r w:rsidRPr="00AB1022">
        <w:rPr>
          <w:rFonts w:ascii="Times New Roman" w:eastAsia="Times New Roman" w:hAnsi="Times New Roman" w:cs="Times New Roman"/>
          <w:sz w:val="28"/>
          <w:szCs w:val="28"/>
        </w:rPr>
        <w:t>zawiadomić</w:t>
      </w:r>
      <w:r w:rsidRPr="00AB1022">
        <w:rPr>
          <w:rFonts w:ascii="Times New Roman" w:eastAsia="Times New Roman" w:hAnsi="Times New Roman" w:cs="Times New Roman"/>
          <w:color w:val="000000" w:themeColor="text1"/>
          <w:sz w:val="28"/>
          <w:szCs w:val="28"/>
        </w:rPr>
        <w:t xml:space="preserve"> inną osobę dorosłą, kierownika wyjazdu oraz, jeśli to możliwe, rodzica lub opiekuna prawnego wychowanka. Jeśli wyjazd przewiduje noclegi zbiorowe organizator zawiera informację na ten temat w regulaminie. Szczególnie zadbać należy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o ochronę małoletnich w toaletach, łazienkach, przebieralniach czy szatniach.</w:t>
      </w:r>
    </w:p>
    <w:p w14:paraId="4503171D" w14:textId="77777777" w:rsidR="00A70B0A" w:rsidRPr="00AB1022" w:rsidRDefault="00A70B0A" w:rsidP="002C3518">
      <w:pPr>
        <w:spacing w:before="100" w:after="240" w:line="360" w:lineRule="auto"/>
        <w:ind w:left="1" w:hanging="3"/>
        <w:jc w:val="both"/>
        <w:rPr>
          <w:rFonts w:ascii="Times New Roman" w:eastAsia="Times New Roman" w:hAnsi="Times New Roman" w:cs="Times New Roman"/>
          <w:b/>
          <w:bCs/>
          <w:color w:val="000000" w:themeColor="text1"/>
          <w:sz w:val="28"/>
          <w:szCs w:val="28"/>
        </w:rPr>
      </w:pPr>
      <w:r w:rsidRPr="00AB1022">
        <w:rPr>
          <w:rFonts w:ascii="Times New Roman" w:eastAsia="Times New Roman" w:hAnsi="Times New Roman" w:cs="Times New Roman"/>
          <w:b/>
          <w:bCs/>
          <w:color w:val="000000" w:themeColor="text1"/>
          <w:sz w:val="28"/>
          <w:szCs w:val="28"/>
        </w:rPr>
        <w:t>Zasady ochrony dotyczące kontaktów przez media oraz udostępniania z Internetu:</w:t>
      </w:r>
    </w:p>
    <w:p w14:paraId="229A807D" w14:textId="7FE20B1B" w:rsidR="00A70B0A" w:rsidRPr="00AB1022" w:rsidRDefault="00A70B0A" w:rsidP="00735A07">
      <w:pPr>
        <w:pStyle w:val="Akapitzlist"/>
        <w:numPr>
          <w:ilvl w:val="0"/>
          <w:numId w:val="19"/>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Parafie, które zapewniają małoletnim dostęp do Internetu, powinny wdrożyć środki bezpieczeństwa uniemożliwiające dostęp do treści stanowiących zagrożenie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dla ich prawidłowego rozwoju. Na urządzeniach umożliwiających dostęp do Internetu powinno być zainstalowane i aktualizowane oprogramowanie filtrujące treści,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zaś korzystanie z Internetu powinno być monitorowane przez wyznaczoną osobę przynajmniej w sposób umożliwiający ustalenie, kto, kiedy i z jakich treści korzystał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(np. indywidualne konta dla wszystkich użytkowników). Szczegółowe zasady korzystania z Internetu powinny być zawarte w stosownym regulaminie.</w:t>
      </w:r>
    </w:p>
    <w:p w14:paraId="5EDE480E" w14:textId="77777777" w:rsidR="00A70B0A" w:rsidRPr="00AB1022" w:rsidRDefault="00A70B0A" w:rsidP="00A70B0A">
      <w:pPr>
        <w:pBdr>
          <w:top w:val="nil"/>
          <w:left w:val="nil"/>
          <w:bottom w:val="nil"/>
          <w:right w:val="nil"/>
          <w:between w:val="nil"/>
        </w:pBdr>
        <w:spacing w:before="100" w:after="240" w:line="360" w:lineRule="auto"/>
        <w:ind w:left="1" w:hanging="3"/>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b/>
          <w:bCs/>
          <w:color w:val="000000" w:themeColor="text1"/>
          <w:sz w:val="28"/>
          <w:szCs w:val="28"/>
        </w:rPr>
        <w:t>B.</w:t>
      </w:r>
      <w:r w:rsidRPr="00AB1022">
        <w:rPr>
          <w:rFonts w:ascii="Times New Roman" w:hAnsi="Times New Roman" w:cs="Times New Roman"/>
          <w:sz w:val="28"/>
          <w:szCs w:val="28"/>
        </w:rPr>
        <w:tab/>
      </w:r>
      <w:r w:rsidRPr="00AB1022">
        <w:rPr>
          <w:rFonts w:ascii="Times New Roman" w:eastAsia="Times New Roman" w:hAnsi="Times New Roman" w:cs="Times New Roman"/>
          <w:b/>
          <w:bCs/>
          <w:color w:val="000000" w:themeColor="text1"/>
          <w:sz w:val="28"/>
          <w:szCs w:val="28"/>
        </w:rPr>
        <w:t>Zasady chroniące dotyczące wszystkich, również dorosłych:</w:t>
      </w:r>
    </w:p>
    <w:p w14:paraId="107F1B9A" w14:textId="7DDA73A7" w:rsidR="00A70B0A" w:rsidRPr="00AB1022" w:rsidRDefault="00A70B0A" w:rsidP="00735A07">
      <w:pPr>
        <w:pStyle w:val="Akapitzlist"/>
        <w:numPr>
          <w:ilvl w:val="0"/>
          <w:numId w:val="18"/>
        </w:numP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Sakrament pokuty i pojednania, także spotkania związane z towarzyszeniem duchowym powinny odbywać się w miejscach do tego wyznaczonych</w:t>
      </w:r>
      <w:r w:rsidRPr="00AB1022">
        <w:rPr>
          <w:rFonts w:ascii="Times New Roman" w:eastAsia="Times New Roman" w:hAnsi="Times New Roman" w:cs="Times New Roman"/>
          <w:sz w:val="28"/>
          <w:szCs w:val="28"/>
        </w:rPr>
        <w:t xml:space="preserve"> (konfesjonał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lub miejsce osobne, ale widoczne). </w:t>
      </w:r>
      <w:r w:rsidRPr="00AB1022">
        <w:rPr>
          <w:rFonts w:ascii="Times New Roman" w:eastAsia="Times New Roman" w:hAnsi="Times New Roman" w:cs="Times New Roman"/>
          <w:color w:val="000000" w:themeColor="text1"/>
          <w:sz w:val="28"/>
          <w:szCs w:val="28"/>
        </w:rPr>
        <w:t xml:space="preserve">Jeśli nie można zachować tej zasady (np. w czasie wakacji, pielgrzymki czy przy spowiedzi osoby chorej, niepełnosprawnej), należy zadbać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o to, by spowiednik i penitent byli dostępni (drzwi pomieszczenia nie mogą być zamknięte na klucz) lub widoczni dla innych osób (np. przeszklenia w drzwiach, uchylone drzwi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do pomieszczenia). </w:t>
      </w:r>
      <w:r w:rsidRPr="00AB1022">
        <w:rPr>
          <w:rFonts w:ascii="Times New Roman" w:eastAsia="Times New Roman" w:hAnsi="Times New Roman" w:cs="Times New Roman"/>
          <w:sz w:val="28"/>
          <w:szCs w:val="28"/>
        </w:rPr>
        <w:t xml:space="preserve">Niedopuszczalne jest spowiadanie lub tzw. rozmowy duchowe </w:t>
      </w:r>
      <w:r w:rsidR="002C3518">
        <w:rPr>
          <w:rFonts w:ascii="Times New Roman" w:eastAsia="Times New Roman" w:hAnsi="Times New Roman" w:cs="Times New Roman"/>
          <w:sz w:val="28"/>
          <w:szCs w:val="28"/>
        </w:rPr>
        <w:br/>
      </w:r>
      <w:r w:rsidRPr="00AB1022">
        <w:rPr>
          <w:rFonts w:ascii="Times New Roman" w:eastAsia="Times New Roman" w:hAnsi="Times New Roman" w:cs="Times New Roman"/>
          <w:sz w:val="28"/>
          <w:szCs w:val="28"/>
        </w:rPr>
        <w:t xml:space="preserve">w pokojach prywatnych. </w:t>
      </w:r>
    </w:p>
    <w:p w14:paraId="7752A69A" w14:textId="77777777" w:rsidR="00A70B0A" w:rsidRPr="00AB1022" w:rsidRDefault="00A70B0A" w:rsidP="00735A07">
      <w:pPr>
        <w:pStyle w:val="Akapitzlist"/>
        <w:numPr>
          <w:ilvl w:val="0"/>
          <w:numId w:val="18"/>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lastRenderedPageBreak/>
        <w:t xml:space="preserve">Podczas Mszy Świętych o uzdrowienie połączonych z modlitwą wstawienniczą należy zadbać o to, aby modlitwa taka odbywała się przy głównym ołtarzu, nie w różnych “zaułkach”, przyciemnionych pomieszczeniach itp., lecz w miejscach godnych, widocznych, centralnych.  </w:t>
      </w:r>
    </w:p>
    <w:p w14:paraId="38CE62F9" w14:textId="77777777" w:rsidR="00A70B0A" w:rsidRPr="00AB1022" w:rsidRDefault="00A70B0A" w:rsidP="00735A07">
      <w:pPr>
        <w:pStyle w:val="Akapitzlist"/>
        <w:numPr>
          <w:ilvl w:val="0"/>
          <w:numId w:val="18"/>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Zaleca się, aby odwiedziny chorych (dotyczy księży oraz szafarzy i wolontariuszy) odbywały się w obecności osoby trzeciej (kogoś z rodziny, z sąsiedztwa, osoby posługującej w parafii).</w:t>
      </w:r>
    </w:p>
    <w:p w14:paraId="60B7BC34" w14:textId="71599D2E" w:rsidR="00A70B0A" w:rsidRPr="00AB1022" w:rsidRDefault="00A70B0A" w:rsidP="00735A07">
      <w:pPr>
        <w:pStyle w:val="Akapitzlist"/>
        <w:numPr>
          <w:ilvl w:val="0"/>
          <w:numId w:val="18"/>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 xml:space="preserve">Do udziału w wizytach duszpasterskich (kolęda) należy zapraszać tylko takie osoby (służba liturgicznej, organista, zakrystianin, kościelny), które wykazują się odpowiednią dojrzałością np. w obszarze zachowania dyskrecji. </w:t>
      </w:r>
    </w:p>
    <w:p w14:paraId="03BBF741" w14:textId="77777777" w:rsidR="00A70B0A" w:rsidRPr="00AB1022" w:rsidRDefault="00A70B0A" w:rsidP="00735A07">
      <w:pPr>
        <w:pStyle w:val="Akapitzlist"/>
        <w:numPr>
          <w:ilvl w:val="0"/>
          <w:numId w:val="18"/>
        </w:numPr>
        <w:pBdr>
          <w:top w:val="nil"/>
          <w:left w:val="nil"/>
          <w:bottom w:val="nil"/>
          <w:right w:val="nil"/>
          <w:between w:val="nil"/>
        </w:pBdr>
        <w:spacing w:before="100" w:after="240" w:line="360" w:lineRule="auto"/>
        <w:ind w:left="1" w:hanging="3"/>
        <w:jc w:val="both"/>
        <w:rPr>
          <w:rFonts w:ascii="Times New Roman" w:eastAsia="Times New Roman" w:hAnsi="Times New Roman" w:cs="Times New Roman"/>
          <w:sz w:val="28"/>
          <w:szCs w:val="28"/>
        </w:rPr>
      </w:pPr>
      <w:r w:rsidRPr="00AB1022">
        <w:rPr>
          <w:rFonts w:ascii="Times New Roman" w:eastAsia="Times New Roman" w:hAnsi="Times New Roman" w:cs="Times New Roman"/>
          <w:sz w:val="28"/>
          <w:szCs w:val="28"/>
        </w:rPr>
        <w:t>Zobowiązania i obietnice kapłana, pracownika lub osoby posługującej w parafii, zwłaszcza te, za które uiszczono wynagrodzenie powinny być udokumentowane w formie pisemnej, a kopia przekazana beneficjentowi.</w:t>
      </w:r>
    </w:p>
    <w:p w14:paraId="5D091C5A" w14:textId="77777777" w:rsidR="00A70B0A" w:rsidRPr="00AB1022" w:rsidRDefault="00A70B0A" w:rsidP="00A70B0A">
      <w:pPr>
        <w:ind w:left="1" w:hanging="3"/>
        <w:rPr>
          <w:rFonts w:ascii="Times New Roman" w:hAnsi="Times New Roman" w:cs="Times New Roman"/>
          <w:sz w:val="28"/>
          <w:szCs w:val="28"/>
        </w:rPr>
      </w:pPr>
      <w:r w:rsidRPr="00AB1022">
        <w:rPr>
          <w:rFonts w:ascii="Times New Roman" w:hAnsi="Times New Roman" w:cs="Times New Roman"/>
          <w:sz w:val="28"/>
          <w:szCs w:val="28"/>
        </w:rPr>
        <w:br w:type="page"/>
      </w:r>
    </w:p>
    <w:p w14:paraId="754A5EBC" w14:textId="77777777" w:rsidR="00735A07"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b/>
          <w:bCs/>
          <w:color w:val="000000"/>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000000"/>
          <w:sz w:val="32"/>
          <w:szCs w:val="32"/>
          <w14:textOutline w14:w="0" w14:cap="flat" w14:cmpd="sng" w14:algn="ctr">
            <w14:noFill/>
            <w14:prstDash w14:val="solid"/>
            <w14:bevel/>
          </w14:textOutline>
        </w:rPr>
        <w:lastRenderedPageBreak/>
        <w:t xml:space="preserve">Standard 7: </w:t>
      </w:r>
    </w:p>
    <w:p w14:paraId="41919B30" w14:textId="1DD0FB6E" w:rsidR="00A70B0A" w:rsidRPr="002C4BE0"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b/>
          <w:bCs/>
          <w:color w:val="000000"/>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000000"/>
          <w:sz w:val="32"/>
          <w:szCs w:val="32"/>
          <w14:textOutline w14:w="0" w14:cap="flat" w14:cmpd="sng" w14:algn="ctr">
            <w14:noFill/>
            <w14:prstDash w14:val="solid"/>
            <w14:bevel/>
          </w14:textOutline>
        </w:rPr>
        <w:t>Edukacja dzieci oraz osób bezbronnych w ochronie swoich granic</w:t>
      </w:r>
    </w:p>
    <w:p w14:paraId="09FB48E6" w14:textId="6E2C0F42" w:rsidR="00A70B0A" w:rsidRPr="00AB1022" w:rsidRDefault="00A70B0A" w:rsidP="00A70B0A">
      <w:p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„Edukacja to szczepionka na przemoc” – Edward James </w:t>
      </w:r>
      <w:proofErr w:type="spellStart"/>
      <w:r w:rsidRPr="00AB1022">
        <w:rPr>
          <w:rFonts w:ascii="Times New Roman" w:eastAsia="Times New Roman" w:hAnsi="Times New Roman" w:cs="Times New Roman"/>
          <w:color w:val="000000" w:themeColor="text1"/>
          <w:sz w:val="28"/>
          <w:szCs w:val="28"/>
        </w:rPr>
        <w:t>Olmos</w:t>
      </w:r>
      <w:proofErr w:type="spellEnd"/>
      <w:r w:rsidRPr="00AB1022">
        <w:rPr>
          <w:rFonts w:ascii="Times New Roman" w:eastAsia="Times New Roman" w:hAnsi="Times New Roman" w:cs="Times New Roman"/>
          <w:color w:val="000000" w:themeColor="text1"/>
          <w:sz w:val="28"/>
          <w:szCs w:val="28"/>
        </w:rPr>
        <w:t xml:space="preserve">. Zapobieganie sytuacjom sprzyjającym wykorzystaniu odbywa się również poprzez kształtowanie świadomości małoletnich. W parafii istnieje możliwość zadbania o taką edukację. Szkolenia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np. w konwencji warsztatów powinny prowadzić osoby odpowiednio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do tego przygotowane. Powinny one obejmować formację małoletnich do reagowania, poprzez asertywne zachowanie oraz informowanie odpowiednich osób dorosłych,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w sytuacjach, w których są świadkami lub doświadczają od dorosłych albo innych małoletnich jakiejkolwiek krzywdy (fizycznej, seksualnej, słownej, emocjonalnej itd.)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takiej jak np.:</w:t>
      </w:r>
    </w:p>
    <w:p w14:paraId="08284579"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pozostawiania dzieci bez opieki;</w:t>
      </w:r>
    </w:p>
    <w:p w14:paraId="0BFDE2FD"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okazywanie niechcianej czułości;</w:t>
      </w:r>
    </w:p>
    <w:p w14:paraId="25F9C7F2"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próby nawiązywania kontaktu w miejscach odosobnionych;</w:t>
      </w:r>
    </w:p>
    <w:p w14:paraId="7A78660D" w14:textId="77777777" w:rsidR="00A70B0A" w:rsidRPr="00AB1022" w:rsidRDefault="00A70B0A" w:rsidP="00735A07">
      <w:pPr>
        <w:pStyle w:val="Akapitzlist"/>
        <w:numPr>
          <w:ilvl w:val="0"/>
          <w:numId w:val="16"/>
        </w:numPr>
        <w:spacing w:line="360" w:lineRule="auto"/>
        <w:ind w:left="706" w:hangingChars="253" w:hanging="708"/>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epatowanie nagością oraz zapraszanie, zwłaszcza indywidualnie, do miejsc takich, jak np. sauna;</w:t>
      </w:r>
    </w:p>
    <w:p w14:paraId="77F00A70"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przekraczanie granic nienaruszalności cielesnej;</w:t>
      </w:r>
    </w:p>
    <w:p w14:paraId="4ECD657F"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zbyt intensywne dążenie do osobistego kontaktu;</w:t>
      </w:r>
    </w:p>
    <w:p w14:paraId="38BB87E3"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infantylne zachowania opiekunów;</w:t>
      </w:r>
    </w:p>
    <w:p w14:paraId="0D58E5A3"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prowokacja i wciąganie w sytuacje dwuznaczne;</w:t>
      </w:r>
    </w:p>
    <w:p w14:paraId="266E4D59" w14:textId="2B5241D3" w:rsidR="00A70B0A" w:rsidRPr="00AB1022" w:rsidRDefault="00A70B0A" w:rsidP="00735A07">
      <w:pPr>
        <w:pStyle w:val="Akapitzlist"/>
        <w:numPr>
          <w:ilvl w:val="0"/>
          <w:numId w:val="16"/>
        </w:numPr>
        <w:spacing w:line="360" w:lineRule="auto"/>
        <w:ind w:left="706" w:hangingChars="253" w:hanging="708"/>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prezentowanie nieodpowiednich i wulgarnych treści (zwłaszcza materiałów </w:t>
      </w:r>
      <w:r w:rsidR="002C3518">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 xml:space="preserve">o charakterze erotycznym, pornograficznym, obrazującym przemoc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lub w inny sposób przyczyniającym się do dyskomfortu);</w:t>
      </w:r>
    </w:p>
    <w:p w14:paraId="709A0C79"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nadmierne i indywidualne obdarowywanie prezentami i inne formy faworyzowania;</w:t>
      </w:r>
    </w:p>
    <w:p w14:paraId="60DD6030" w14:textId="77777777" w:rsidR="00A70B0A" w:rsidRPr="00AB1022" w:rsidRDefault="00A70B0A" w:rsidP="00735A07">
      <w:pPr>
        <w:pStyle w:val="Akapitzlist"/>
        <w:numPr>
          <w:ilvl w:val="0"/>
          <w:numId w:val="16"/>
        </w:numPr>
        <w:spacing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brak empatii i wrażliwości na potrzeby podopiecznych;</w:t>
      </w:r>
    </w:p>
    <w:p w14:paraId="27BFF060" w14:textId="77777777" w:rsidR="00A70B0A" w:rsidRPr="00AB1022" w:rsidRDefault="00A70B0A" w:rsidP="00735A07">
      <w:pPr>
        <w:pStyle w:val="Akapitzlist"/>
        <w:numPr>
          <w:ilvl w:val="0"/>
          <w:numId w:val="16"/>
        </w:numPr>
        <w:spacing w:line="360" w:lineRule="auto"/>
        <w:ind w:leftChars="0" w:left="706" w:hangingChars="252" w:hanging="706"/>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proponowanie, używanie lub bycie pod wpływem alkoholu lub środków psychoaktywnych;</w:t>
      </w:r>
    </w:p>
    <w:p w14:paraId="73E4D32F" w14:textId="130738FB" w:rsidR="00A70B0A" w:rsidRPr="00735A07" w:rsidRDefault="00A70B0A" w:rsidP="00735A07">
      <w:pPr>
        <w:pStyle w:val="Akapitzlist"/>
        <w:numPr>
          <w:ilvl w:val="0"/>
          <w:numId w:val="16"/>
        </w:numPr>
        <w:spacing w:line="360" w:lineRule="auto"/>
        <w:ind w:left="1" w:hanging="3"/>
        <w:jc w:val="both"/>
        <w:rPr>
          <w:sz w:val="28"/>
          <w:szCs w:val="28"/>
        </w:rPr>
      </w:pPr>
      <w:r w:rsidRPr="00735A07">
        <w:rPr>
          <w:rFonts w:ascii="Times New Roman" w:eastAsia="Times New Roman" w:hAnsi="Times New Roman" w:cs="Times New Roman"/>
          <w:color w:val="000000" w:themeColor="text1"/>
          <w:sz w:val="28"/>
          <w:szCs w:val="28"/>
        </w:rPr>
        <w:t>itp.</w:t>
      </w:r>
      <w:r w:rsidRPr="00735A07">
        <w:rPr>
          <w:sz w:val="28"/>
          <w:szCs w:val="28"/>
        </w:rPr>
        <w:br w:type="page"/>
      </w:r>
    </w:p>
    <w:p w14:paraId="0507A243" w14:textId="77777777" w:rsidR="00735A07"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b/>
          <w:bCs/>
          <w:color w:val="000000" w:themeColor="text1"/>
          <w:sz w:val="32"/>
          <w:szCs w:val="32"/>
        </w:rPr>
      </w:pPr>
      <w:r w:rsidRPr="07CF0D3D">
        <w:rPr>
          <w:rFonts w:ascii="Times New Roman" w:eastAsia="Times New Roman" w:hAnsi="Times New Roman" w:cs="Times New Roman"/>
          <w:b/>
          <w:bCs/>
          <w:color w:val="000000" w:themeColor="text1"/>
          <w:sz w:val="32"/>
          <w:szCs w:val="32"/>
        </w:rPr>
        <w:lastRenderedPageBreak/>
        <w:t xml:space="preserve">Standard 8: </w:t>
      </w:r>
    </w:p>
    <w:p w14:paraId="2C8699C7" w14:textId="1721C177" w:rsidR="00A70B0A"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b/>
          <w:bCs/>
          <w:color w:val="000000" w:themeColor="text1"/>
          <w:sz w:val="32"/>
          <w:szCs w:val="32"/>
        </w:rPr>
      </w:pPr>
      <w:r w:rsidRPr="07CF0D3D">
        <w:rPr>
          <w:rFonts w:ascii="Times New Roman" w:eastAsia="Times New Roman" w:hAnsi="Times New Roman" w:cs="Times New Roman"/>
          <w:b/>
          <w:bCs/>
          <w:color w:val="000000" w:themeColor="text1"/>
          <w:sz w:val="32"/>
          <w:szCs w:val="32"/>
        </w:rPr>
        <w:t>Szkolenie i stałe wsparcie dla osób zajmujących się profilaktyką</w:t>
      </w:r>
    </w:p>
    <w:p w14:paraId="42C629C1" w14:textId="4CAF62A1" w:rsidR="00A70B0A" w:rsidRPr="00AB1022" w:rsidRDefault="00A70B0A" w:rsidP="00A70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1" w:hanging="3"/>
        <w:jc w:val="both"/>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Ochrona przed krzywdzeniem wpisana jest w misję Kościoła katolickiego powierzoną mu przez Pana. Dlatego każdy – przełożony w Kościele, osoby uczestniczące w jego misji </w:t>
      </w:r>
      <w:r w:rsidR="00735A07">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przez pracę i zaangażowanie duszpasterskie czy pracę z dziećmi i osobami bezbronnymi </w:t>
      </w:r>
      <w:r w:rsidR="002C3518">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 powinien posiadać potrzebną wiedzę na temat ochrony dzieci i osób bezbronnych </w:t>
      </w:r>
      <w:r w:rsidR="00735A07">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przed przemocą i dzielić się nią z rodzicami i dziećmi. </w:t>
      </w:r>
    </w:p>
    <w:p w14:paraId="473CAF5F" w14:textId="77777777" w:rsidR="00A70B0A" w:rsidRPr="00AB1022" w:rsidRDefault="00A70B0A" w:rsidP="00A70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1" w:hanging="3"/>
        <w:jc w:val="both"/>
        <w:rPr>
          <w:rFonts w:ascii="Times New Roman" w:eastAsia="Times New Roman" w:hAnsi="Times New Roman" w:cs="Times New Roman"/>
          <w:b/>
          <w:bCs/>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b/>
          <w:bCs/>
          <w:color w:val="000000"/>
          <w:sz w:val="28"/>
          <w:szCs w:val="28"/>
          <w14:textOutline w14:w="0" w14:cap="flat" w14:cmpd="sng" w14:algn="ctr">
            <w14:noFill/>
            <w14:prstDash w14:val="solid"/>
            <w14:bevel/>
          </w14:textOutline>
        </w:rPr>
        <w:t>Zakres szkoleń w temacie ochrony dzieci i osób bezbronnych oraz kto je prowadzi</w:t>
      </w:r>
    </w:p>
    <w:p w14:paraId="7E20BCAE" w14:textId="17344AAB" w:rsidR="00A70B0A" w:rsidRPr="00AB1022" w:rsidRDefault="00A70B0A" w:rsidP="00735A07">
      <w:pPr>
        <w:pStyle w:val="Akapitzlist"/>
        <w:numPr>
          <w:ilvl w:val="0"/>
          <w:numId w:val="7"/>
        </w:num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u w:val="single" w:color="000000"/>
          <w14:textOutline w14:w="0" w14:cap="flat" w14:cmpd="sng" w14:algn="ctr">
            <w14:noFill/>
            <w14:prstDash w14:val="solid"/>
            <w14:bevel/>
          </w14:textOutline>
        </w:rPr>
        <w:t>Wszyscy pracownicy i wolontariusze</w:t>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 w parafii otrzymują potrzebną im wiedzę </w:t>
      </w:r>
      <w:r w:rsidR="002C3518">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o standardach przyjętych i obowiązujących w parafii – kodeksie zachowań, procedurach związanych z interwencją i zgłoszeniem. Szkolenie może prowadzić osoba odpowiedzialna w parafii za prewencję.</w:t>
      </w:r>
    </w:p>
    <w:p w14:paraId="48F35200" w14:textId="77777777" w:rsidR="00A70B0A" w:rsidRPr="00AB1022" w:rsidRDefault="00A70B0A" w:rsidP="00735A07">
      <w:pPr>
        <w:pStyle w:val="Akapitzlist"/>
        <w:numPr>
          <w:ilvl w:val="0"/>
          <w:numId w:val="7"/>
        </w:num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Pracownicy i wolontariusze </w:t>
      </w:r>
      <w:r w:rsidRPr="00AB1022">
        <w:rPr>
          <w:rFonts w:ascii="Times New Roman" w:eastAsia="Times New Roman" w:hAnsi="Times New Roman" w:cs="Times New Roman"/>
          <w:color w:val="000000"/>
          <w:sz w:val="28"/>
          <w:szCs w:val="28"/>
          <w:u w:val="single" w:color="000000"/>
          <w14:textOutline w14:w="0" w14:cap="flat" w14:cmpd="sng" w14:algn="ctr">
            <w14:noFill/>
            <w14:prstDash w14:val="solid"/>
            <w14:bevel/>
          </w14:textOutline>
        </w:rPr>
        <w:t>pełniący funkcje wychowawcze lub formacyjne</w:t>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 dodatkowo:</w:t>
      </w:r>
    </w:p>
    <w:p w14:paraId="399DAE54" w14:textId="77777777" w:rsidR="00A70B0A" w:rsidRPr="00AB1022" w:rsidRDefault="00A70B0A" w:rsidP="00A70B0A">
      <w:p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Otrzymują potrzebną im wiedzę dotyczącą:</w:t>
      </w:r>
    </w:p>
    <w:p w14:paraId="7135AEAB" w14:textId="77777777" w:rsidR="00A70B0A" w:rsidRPr="00AB1022" w:rsidRDefault="00A70B0A" w:rsidP="00735A07">
      <w:pPr>
        <w:pStyle w:val="Akapitzlist"/>
        <w:numPr>
          <w:ilvl w:val="0"/>
          <w:numId w:val="6"/>
        </w:numPr>
        <w:pBdr>
          <w:top w:val="nil"/>
          <w:left w:val="nil"/>
          <w:bottom w:val="nil"/>
          <w:right w:val="nil"/>
          <w:between w:val="nil"/>
          <w:bar w:val="nil"/>
        </w:pBdr>
        <w:tabs>
          <w:tab w:val="left" w:pos="1416"/>
        </w:tabs>
        <w:suppressAutoHyphens w:val="0"/>
        <w:spacing w:before="100" w:after="240" w:line="360" w:lineRule="auto"/>
        <w:ind w:leftChars="0" w:left="706" w:hangingChars="252" w:hanging="70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rodzajów przemocy (w tym przemocy rówieśniczej);</w:t>
      </w:r>
    </w:p>
    <w:p w14:paraId="337AD460" w14:textId="77777777" w:rsidR="00A70B0A" w:rsidRPr="00AB1022" w:rsidRDefault="00A70B0A" w:rsidP="00735A07">
      <w:pPr>
        <w:pStyle w:val="Akapitzlist"/>
        <w:numPr>
          <w:ilvl w:val="0"/>
          <w:numId w:val="6"/>
        </w:numPr>
        <w:pBdr>
          <w:top w:val="nil"/>
          <w:left w:val="nil"/>
          <w:bottom w:val="nil"/>
          <w:right w:val="nil"/>
          <w:between w:val="nil"/>
          <w:bar w:val="nil"/>
        </w:pBdr>
        <w:tabs>
          <w:tab w:val="left" w:pos="1416"/>
        </w:tabs>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rozpoznawania oznak przemocy (w tym wykorzystania seksualnego);</w:t>
      </w:r>
    </w:p>
    <w:p w14:paraId="0A324344" w14:textId="77777777" w:rsidR="00A70B0A" w:rsidRPr="00AB1022" w:rsidRDefault="00A70B0A" w:rsidP="00735A07">
      <w:pPr>
        <w:pStyle w:val="Akapitzlist"/>
        <w:numPr>
          <w:ilvl w:val="0"/>
          <w:numId w:val="6"/>
        </w:numPr>
        <w:pBdr>
          <w:top w:val="nil"/>
          <w:left w:val="nil"/>
          <w:bottom w:val="nil"/>
          <w:right w:val="nil"/>
          <w:between w:val="nil"/>
          <w:bar w:val="nil"/>
        </w:pBdr>
        <w:tabs>
          <w:tab w:val="left" w:pos="1416"/>
        </w:tabs>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strategii działania sprawców przemocy (w tym przemocy seksualnej);</w:t>
      </w:r>
    </w:p>
    <w:p w14:paraId="454B39C1" w14:textId="77777777" w:rsidR="00A70B0A" w:rsidRPr="00AB1022" w:rsidRDefault="00A70B0A" w:rsidP="00735A07">
      <w:pPr>
        <w:pStyle w:val="Akapitzlist"/>
        <w:numPr>
          <w:ilvl w:val="0"/>
          <w:numId w:val="6"/>
        </w:numPr>
        <w:pBdr>
          <w:top w:val="nil"/>
          <w:left w:val="nil"/>
          <w:bottom w:val="nil"/>
          <w:right w:val="nil"/>
          <w:between w:val="nil"/>
          <w:bar w:val="nil"/>
        </w:pBdr>
        <w:tabs>
          <w:tab w:val="left" w:pos="1416"/>
        </w:tabs>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rozmowy z dzieckiem/nastolatkiem/osobą bezbronną na temat krzywdy;</w:t>
      </w:r>
    </w:p>
    <w:p w14:paraId="71F387D6" w14:textId="77777777" w:rsidR="00A70B0A" w:rsidRPr="00AB1022" w:rsidRDefault="00A70B0A" w:rsidP="00735A07">
      <w:pPr>
        <w:pStyle w:val="Akapitzlist"/>
        <w:numPr>
          <w:ilvl w:val="0"/>
          <w:numId w:val="6"/>
        </w:numPr>
        <w:pBdr>
          <w:top w:val="nil"/>
          <w:left w:val="nil"/>
          <w:bottom w:val="nil"/>
          <w:right w:val="nil"/>
          <w:between w:val="nil"/>
          <w:bar w:val="nil"/>
        </w:pBdr>
        <w:tabs>
          <w:tab w:val="left" w:pos="1416"/>
        </w:tabs>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rozmowy z dorosłymi (gdy ktoś pracuje z grupą dorosłych) dotyczącą przemocy;</w:t>
      </w:r>
    </w:p>
    <w:p w14:paraId="26AF1E12" w14:textId="77777777" w:rsidR="00A70B0A" w:rsidRPr="00AB1022" w:rsidRDefault="00A70B0A" w:rsidP="00735A07">
      <w:pPr>
        <w:pStyle w:val="Akapitzlist"/>
        <w:numPr>
          <w:ilvl w:val="0"/>
          <w:numId w:val="6"/>
        </w:numPr>
        <w:pBdr>
          <w:top w:val="nil"/>
          <w:left w:val="nil"/>
          <w:bottom w:val="nil"/>
          <w:right w:val="nil"/>
          <w:between w:val="nil"/>
          <w:bar w:val="nil"/>
        </w:pBdr>
        <w:tabs>
          <w:tab w:val="left" w:pos="1416"/>
        </w:tabs>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zagrożeń i ochrony przed szkodliwymi treściami w Internecie;</w:t>
      </w:r>
    </w:p>
    <w:p w14:paraId="27215FCC" w14:textId="77777777" w:rsidR="00A70B0A" w:rsidRPr="00AB1022" w:rsidRDefault="00A70B0A" w:rsidP="00735A07">
      <w:pPr>
        <w:pStyle w:val="Akapitzlist"/>
        <w:numPr>
          <w:ilvl w:val="0"/>
          <w:numId w:val="6"/>
        </w:numPr>
        <w:pBdr>
          <w:top w:val="nil"/>
          <w:left w:val="nil"/>
          <w:bottom w:val="nil"/>
          <w:right w:val="nil"/>
          <w:between w:val="nil"/>
          <w:bar w:val="nil"/>
        </w:pBdr>
        <w:tabs>
          <w:tab w:val="left" w:pos="1416"/>
        </w:tabs>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innych zaleceń obowiązujących w danej placówce/miejscu duszpasterskim.</w:t>
      </w:r>
    </w:p>
    <w:p w14:paraId="4664E4FC" w14:textId="7C0ADDEA" w:rsidR="00A70B0A" w:rsidRPr="00AB1022" w:rsidRDefault="002C3518" w:rsidP="00735A07">
      <w:pPr>
        <w:pStyle w:val="Akapitzlist"/>
        <w:numPr>
          <w:ilvl w:val="0"/>
          <w:numId w:val="6"/>
        </w:numPr>
        <w:pBdr>
          <w:top w:val="nil"/>
          <w:left w:val="nil"/>
          <w:bottom w:val="nil"/>
          <w:right w:val="nil"/>
          <w:between w:val="nil"/>
          <w:bar w:val="nil"/>
        </w:pBdr>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Pr>
          <w:rFonts w:ascii="Times New Roman" w:eastAsia="Times New Roman" w:hAnsi="Times New Roman" w:cs="Times New Roman"/>
          <w:color w:val="000000"/>
          <w:sz w:val="28"/>
          <w:szCs w:val="28"/>
          <w14:textOutline w14:w="0" w14:cap="flat" w14:cmpd="sng" w14:algn="ctr">
            <w14:noFill/>
            <w14:prstDash w14:val="solid"/>
            <w14:bevel/>
          </w14:textOutline>
        </w:rPr>
        <w:t>k</w:t>
      </w:r>
      <w:r w:rsidR="00A70B0A"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ażda osoba pracująca z dziećmi i osobami bezbronnymi powinna otrzymać zaświadczenie o udziale w szkoleniu.</w:t>
      </w:r>
    </w:p>
    <w:p w14:paraId="27B16327" w14:textId="77777777" w:rsidR="00A70B0A" w:rsidRPr="00AB1022" w:rsidRDefault="00A70B0A" w:rsidP="00A70B0A">
      <w:p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lastRenderedPageBreak/>
        <w:t>Każda osoba pracująca z dziećmi i młodzieżą co dwa lata uczestniczy w jednodniowym szkoleniu z zakresu prewencji. Treść tych szkoleń przygotowana jest przez osobę odpowiedzialną w diecezji/zakonie za prewencję.</w:t>
      </w:r>
    </w:p>
    <w:p w14:paraId="5B358D35" w14:textId="7F679573" w:rsidR="00A70B0A" w:rsidRPr="00AB1022" w:rsidRDefault="00A70B0A" w:rsidP="00A70B0A">
      <w:pPr>
        <w:pBdr>
          <w:top w:val="nil"/>
          <w:left w:val="nil"/>
          <w:bottom w:val="nil"/>
          <w:right w:val="nil"/>
          <w:between w:val="nil"/>
          <w:bar w:val="nil"/>
        </w:pBdr>
        <w:spacing w:before="100" w:after="240" w:line="360" w:lineRule="auto"/>
        <w:ind w:left="1" w:hanging="3"/>
        <w:jc w:val="both"/>
        <w:rPr>
          <w:rFonts w:ascii="Times New Roman" w:eastAsia="Times New Roman" w:hAnsi="Times New Roman" w:cs="Times New Roman"/>
          <w:color w:val="000000" w:themeColor="text1"/>
          <w:sz w:val="28"/>
          <w:szCs w:val="28"/>
        </w:rPr>
      </w:pPr>
      <w:r w:rsidRPr="00AB1022">
        <w:rPr>
          <w:rFonts w:ascii="Times New Roman" w:eastAsia="Times New Roman" w:hAnsi="Times New Roman" w:cs="Times New Roman"/>
          <w:color w:val="000000" w:themeColor="text1"/>
          <w:sz w:val="28"/>
          <w:szCs w:val="28"/>
        </w:rPr>
        <w:t xml:space="preserve">Szkolenia prowadzą odpowiednio przygotowane kompetentne w dziedzinie ochrony dzieci i osób bezbronnych osoby, które są delegowane przez diecezję/zakon do pełnienia </w:t>
      </w:r>
      <w:r w:rsidR="00735A07">
        <w:rPr>
          <w:rFonts w:ascii="Times New Roman" w:eastAsia="Times New Roman" w:hAnsi="Times New Roman" w:cs="Times New Roman"/>
          <w:color w:val="000000" w:themeColor="text1"/>
          <w:sz w:val="28"/>
          <w:szCs w:val="28"/>
        </w:rPr>
        <w:br/>
      </w:r>
      <w:r w:rsidRPr="00AB1022">
        <w:rPr>
          <w:rFonts w:ascii="Times New Roman" w:eastAsia="Times New Roman" w:hAnsi="Times New Roman" w:cs="Times New Roman"/>
          <w:color w:val="000000" w:themeColor="text1"/>
          <w:sz w:val="28"/>
          <w:szCs w:val="28"/>
        </w:rPr>
        <w:t>takich zadań.</w:t>
      </w:r>
    </w:p>
    <w:p w14:paraId="30771361" w14:textId="77777777" w:rsidR="00A70B0A" w:rsidRPr="00AB1022" w:rsidRDefault="00A70B0A" w:rsidP="00735A07">
      <w:pPr>
        <w:pStyle w:val="Akapitzlist"/>
        <w:numPr>
          <w:ilvl w:val="0"/>
          <w:numId w:val="7"/>
        </w:num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u w:val="single" w:color="000000"/>
          <w14:textOutline w14:w="0" w14:cap="flat" w14:cmpd="sng" w14:algn="ctr">
            <w14:noFill/>
            <w14:prstDash w14:val="solid"/>
            <w14:bevel/>
          </w14:textOutline>
        </w:rPr>
        <w:t xml:space="preserve">Osoby odpowiedzialne za prewencję w parafii </w:t>
      </w:r>
    </w:p>
    <w:p w14:paraId="632F4402" w14:textId="77777777" w:rsidR="00A70B0A" w:rsidRPr="00AB1022" w:rsidRDefault="00A70B0A" w:rsidP="00A70B0A">
      <w:p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Poza wiedzą z pkt 1 i 2 powinny mieć wiedzę na temat:</w:t>
      </w:r>
    </w:p>
    <w:p w14:paraId="2750DD6A" w14:textId="77777777" w:rsidR="00A70B0A" w:rsidRPr="00AB1022" w:rsidRDefault="00A70B0A" w:rsidP="00735A07">
      <w:pPr>
        <w:pStyle w:val="Akapitzlist"/>
        <w:numPr>
          <w:ilvl w:val="0"/>
          <w:numId w:val="5"/>
        </w:numPr>
        <w:pBdr>
          <w:top w:val="nil"/>
          <w:left w:val="nil"/>
          <w:bottom w:val="nil"/>
          <w:right w:val="nil"/>
          <w:between w:val="nil"/>
          <w:bar w:val="nil"/>
        </w:pBdr>
        <w:suppressAutoHyphens w:val="0"/>
        <w:spacing w:before="100" w:after="240" w:line="360" w:lineRule="auto"/>
        <w:ind w:left="706" w:hangingChars="253" w:hanging="708"/>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Budowania systemu prewencji zgodnego z wymogami Kościoła i ustaw państwowych (aktualnie tzw. „Ustawa Kamilka” i Krajowy Plan przeciwdziałania przestępczości przeciwko wolności seksualnej i obyczajności na szkodę osób małoletnich na lata 2023-2026 oraz Wytyczne KEP, dokument prewencji KEP).</w:t>
      </w:r>
    </w:p>
    <w:p w14:paraId="644AF96E" w14:textId="77777777" w:rsidR="00A70B0A" w:rsidRPr="00AB1022" w:rsidRDefault="00A70B0A" w:rsidP="00735A07">
      <w:pPr>
        <w:pStyle w:val="Akapitzlist"/>
        <w:numPr>
          <w:ilvl w:val="0"/>
          <w:numId w:val="5"/>
        </w:numPr>
        <w:pBdr>
          <w:top w:val="nil"/>
          <w:left w:val="nil"/>
          <w:bottom w:val="nil"/>
          <w:right w:val="nil"/>
          <w:between w:val="nil"/>
          <w:bar w:val="nil"/>
        </w:pBdr>
        <w:suppressAutoHyphens w:val="0"/>
        <w:spacing w:before="100" w:after="240" w:line="360" w:lineRule="auto"/>
        <w:ind w:leftChars="0" w:left="706" w:hangingChars="252" w:hanging="706"/>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Podstawowych procedur prawnych (kanonicznych i przewidzianych przez Kodeks karny).</w:t>
      </w:r>
    </w:p>
    <w:p w14:paraId="2B4FED91" w14:textId="77777777" w:rsidR="00A70B0A" w:rsidRPr="00AB1022" w:rsidRDefault="00A70B0A" w:rsidP="00735A07">
      <w:pPr>
        <w:pStyle w:val="Akapitzlist"/>
        <w:numPr>
          <w:ilvl w:val="0"/>
          <w:numId w:val="5"/>
        </w:num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Czynników ryzyka i czynników ochronnych.</w:t>
      </w:r>
    </w:p>
    <w:p w14:paraId="3459B023" w14:textId="77777777" w:rsidR="00A70B0A" w:rsidRPr="00AB1022" w:rsidRDefault="00A70B0A" w:rsidP="00735A07">
      <w:pPr>
        <w:pStyle w:val="Akapitzlist"/>
        <w:numPr>
          <w:ilvl w:val="0"/>
          <w:numId w:val="5"/>
        </w:num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Funkcjonowania w środowisku lokalnym placówek pomocowych.</w:t>
      </w:r>
    </w:p>
    <w:p w14:paraId="6FC70E19" w14:textId="77777777" w:rsidR="00A70B0A" w:rsidRPr="00AB1022" w:rsidRDefault="00A70B0A" w:rsidP="00735A07">
      <w:pPr>
        <w:pStyle w:val="Akapitzlist"/>
        <w:numPr>
          <w:ilvl w:val="0"/>
          <w:numId w:val="5"/>
        </w:num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Wiedzę na temat procedur ustalonych dla danej parafii. </w:t>
      </w:r>
    </w:p>
    <w:p w14:paraId="12B7B647" w14:textId="43DD4A3F" w:rsidR="00A70B0A" w:rsidRPr="00AB1022" w:rsidRDefault="00A70B0A" w:rsidP="00A70B0A">
      <w:pPr>
        <w:pBdr>
          <w:top w:val="nil"/>
          <w:left w:val="nil"/>
          <w:bottom w:val="nil"/>
          <w:right w:val="nil"/>
          <w:between w:val="nil"/>
          <w:bar w:val="nil"/>
        </w:pBdr>
        <w:suppressAutoHyphens w:val="0"/>
        <w:spacing w:before="100" w:after="240" w:line="360" w:lineRule="auto"/>
        <w:ind w:left="1" w:hanging="3"/>
        <w:jc w:val="both"/>
        <w:textDirection w:val="lrTb"/>
        <w:textAlignment w:val="auto"/>
        <w:rPr>
          <w:rFonts w:ascii="Times New Roman" w:eastAsia="Times New Roman" w:hAnsi="Times New Roman" w:cs="Times New Roman"/>
          <w:color w:val="000000"/>
          <w:sz w:val="28"/>
          <w:szCs w:val="28"/>
          <w14:textOutline w14:w="0" w14:cap="flat" w14:cmpd="sng" w14:algn="ctr">
            <w14:noFill/>
            <w14:prstDash w14:val="solid"/>
            <w14:bevel/>
          </w14:textOutline>
        </w:rPr>
      </w:pP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Za szkolenie tych osób odpowiada osoba odpowiedzialna za prewencję </w:t>
      </w:r>
      <w:r w:rsidR="00735A07">
        <w:rPr>
          <w:rFonts w:ascii="Times New Roman" w:eastAsia="Times New Roman" w:hAnsi="Times New Roman" w:cs="Times New Roman"/>
          <w:color w:val="000000"/>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w danej diecezji/zakonie. Na szkolenie zaprasza osoby posiadające kompetencje potwierdzone odpowiednim dokumentem.</w:t>
      </w:r>
      <w:r w:rsidR="002C3518">
        <w:rPr>
          <w:rFonts w:ascii="Times New Roman" w:eastAsia="Times New Roman" w:hAnsi="Times New Roman" w:cs="Times New Roman"/>
          <w:color w:val="000000"/>
          <w:sz w:val="28"/>
          <w:szCs w:val="28"/>
          <w14:textOutline w14:w="0" w14:cap="flat" w14:cmpd="sng" w14:algn="ctr">
            <w14:noFill/>
            <w14:prstDash w14:val="solid"/>
            <w14:bevel/>
          </w14:textOutline>
        </w:rPr>
        <w:t xml:space="preserve"> </w:t>
      </w:r>
      <w:r w:rsidRPr="00AB1022">
        <w:rPr>
          <w:rFonts w:ascii="Times New Roman" w:eastAsia="Times New Roman" w:hAnsi="Times New Roman" w:cs="Times New Roman"/>
          <w:color w:val="000000"/>
          <w:sz w:val="28"/>
          <w:szCs w:val="28"/>
          <w14:textOutline w14:w="0" w14:cap="flat" w14:cmpd="sng" w14:algn="ctr">
            <w14:noFill/>
            <w14:prstDash w14:val="solid"/>
            <w14:bevel/>
          </w14:textOutline>
        </w:rPr>
        <w:t>Osoby odpowiedzialne za prewencję w danej parafii uczestniczą raz w roku w spotkaniu odpowiedzialnych za prewencję w danej diecezji.</w:t>
      </w:r>
    </w:p>
    <w:p w14:paraId="2CD88561" w14:textId="4B2129FB" w:rsidR="002C3518" w:rsidRDefault="002C3518">
      <w:pPr>
        <w:suppressAutoHyphens w:val="0"/>
        <w:spacing w:after="0" w:line="276" w:lineRule="auto"/>
        <w:ind w:leftChars="0" w:left="0" w:firstLineChars="0" w:firstLine="567"/>
        <w:jc w:val="both"/>
        <w:textDirection w:val="lrTb"/>
        <w:textAlignment w:val="auto"/>
        <w:outlineLvl w:val="9"/>
        <w:rPr>
          <w:rFonts w:ascii="Times New Roman" w:eastAsia="Times New Roman" w:hAnsi="Times New Roman" w:cs="Times New Roman"/>
          <w:color w:val="1B1B1B"/>
          <w:position w:val="0"/>
          <w:sz w:val="24"/>
          <w:szCs w:val="24"/>
          <w:lang w:eastAsia="pl-PL"/>
        </w:rPr>
      </w:pPr>
      <w:r>
        <w:rPr>
          <w:rFonts w:eastAsia="Times New Roman" w:cs="Times New Roman"/>
          <w:color w:val="1B1B1B"/>
        </w:rPr>
        <w:br w:type="page"/>
      </w:r>
    </w:p>
    <w:p w14:paraId="21CC5428" w14:textId="77777777" w:rsidR="00735A07"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b/>
          <w:bCs/>
          <w:color w:val="1B1B1B"/>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1B1B1B"/>
          <w:sz w:val="32"/>
          <w:szCs w:val="32"/>
          <w14:textOutline w14:w="0" w14:cap="flat" w14:cmpd="sng" w14:algn="ctr">
            <w14:noFill/>
            <w14:prstDash w14:val="solid"/>
            <w14:bevel/>
          </w14:textOutline>
        </w:rPr>
        <w:lastRenderedPageBreak/>
        <w:t xml:space="preserve">Standard 9: </w:t>
      </w:r>
    </w:p>
    <w:p w14:paraId="4EFA7F8B" w14:textId="1B763B44" w:rsidR="00A70B0A" w:rsidRDefault="00A70B0A" w:rsidP="00735A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 w:hanging="3"/>
        <w:rPr>
          <w:rFonts w:ascii="Times New Roman" w:eastAsia="Times New Roman" w:hAnsi="Times New Roman" w:cs="Times New Roman"/>
          <w:color w:val="1B1B1B"/>
          <w:sz w:val="32"/>
          <w:szCs w:val="32"/>
          <w14:textOutline w14:w="0" w14:cap="flat" w14:cmpd="sng" w14:algn="ctr">
            <w14:noFill/>
            <w14:prstDash w14:val="solid"/>
            <w14:bevel/>
          </w14:textOutline>
        </w:rPr>
      </w:pPr>
      <w:r w:rsidRPr="07CF0D3D">
        <w:rPr>
          <w:rFonts w:ascii="Times New Roman" w:eastAsia="Times New Roman" w:hAnsi="Times New Roman" w:cs="Times New Roman"/>
          <w:b/>
          <w:bCs/>
          <w:color w:val="1B1B1B"/>
          <w:sz w:val="32"/>
          <w:szCs w:val="32"/>
          <w14:textOutline w14:w="0" w14:cap="flat" w14:cmpd="sng" w14:algn="ctr">
            <w14:noFill/>
            <w14:prstDash w14:val="solid"/>
            <w14:bevel/>
          </w14:textOutline>
        </w:rPr>
        <w:t xml:space="preserve">Zapewnienie jakości i ciągłości działań w zakresie prewencji </w:t>
      </w:r>
    </w:p>
    <w:p w14:paraId="7AFBC98A" w14:textId="77777777" w:rsidR="00A70B0A" w:rsidRPr="00AB1022" w:rsidRDefault="00A70B0A" w:rsidP="00735A07">
      <w:pPr>
        <w:pStyle w:val="Akapitzlist"/>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ind w:leftChars="1" w:left="425" w:hangingChars="151" w:hanging="423"/>
        <w:jc w:val="both"/>
        <w:rPr>
          <w:rFonts w:ascii="Times New Roman" w:eastAsia="Times New Roman" w:hAnsi="Times New Roman" w:cs="Times New Roman"/>
          <w:color w:val="1B1B1B"/>
          <w:sz w:val="28"/>
          <w:szCs w:val="28"/>
          <w14:textOutline w14:w="0" w14:cap="flat" w14:cmpd="sng" w14:algn="ctr">
            <w14:noFill/>
            <w14:prstDash w14:val="solid"/>
            <w14:bevel/>
          </w14:textOutline>
        </w:rPr>
      </w:pPr>
      <w:r w:rsidRPr="00AB1022">
        <w:rPr>
          <w:rFonts w:ascii="Times New Roman" w:eastAsia="Times New Roman" w:hAnsi="Times New Roman" w:cs="Times New Roman"/>
          <w:color w:val="1B1B1B"/>
          <w:sz w:val="28"/>
          <w:szCs w:val="28"/>
          <w14:textOutline w14:w="0" w14:cap="flat" w14:cmpd="sng" w14:algn="ctr">
            <w14:noFill/>
            <w14:prstDash w14:val="solid"/>
            <w14:bevel/>
          </w14:textOutline>
        </w:rPr>
        <w:t>Dokument zawierający standardy ochrony dzieci i osób bezbronnych w parafii aktualizowany jest co dwa lata.</w:t>
      </w:r>
    </w:p>
    <w:p w14:paraId="286FAF5E" w14:textId="3374702E" w:rsidR="00A70B0A" w:rsidRPr="00AB1022" w:rsidRDefault="00A70B0A" w:rsidP="00735A07">
      <w:pPr>
        <w:pStyle w:val="Akapitzlist"/>
        <w:numPr>
          <w:ilvl w:val="0"/>
          <w:numId w:val="4"/>
        </w:numPr>
        <w:spacing w:before="100" w:after="240" w:line="360" w:lineRule="auto"/>
        <w:ind w:leftChars="1" w:left="425" w:hangingChars="151" w:hanging="423"/>
        <w:jc w:val="both"/>
        <w:rPr>
          <w:rFonts w:ascii="Times New Roman" w:eastAsia="Times New Roman" w:hAnsi="Times New Roman" w:cs="Times New Roman"/>
          <w:color w:val="1B1B1B"/>
          <w:sz w:val="28"/>
          <w:szCs w:val="28"/>
          <w14:textOutline w14:w="0" w14:cap="flat" w14:cmpd="sng" w14:algn="ctr">
            <w14:noFill/>
            <w14:prstDash w14:val="solid"/>
            <w14:bevel/>
          </w14:textOutline>
        </w:rPr>
      </w:pPr>
      <w:r w:rsidRPr="00AB1022">
        <w:rPr>
          <w:rFonts w:ascii="Times New Roman" w:eastAsia="Times New Roman" w:hAnsi="Times New Roman" w:cs="Times New Roman"/>
          <w:color w:val="1B1B1B"/>
          <w:sz w:val="28"/>
          <w:szCs w:val="28"/>
          <w14:textOutline w14:w="0" w14:cap="flat" w14:cmpd="sng" w14:algn="ctr">
            <w14:noFill/>
            <w14:prstDash w14:val="solid"/>
            <w14:bevel/>
          </w14:textOutline>
        </w:rPr>
        <w:t xml:space="preserve">Ewaluacja dokumentu dokonywana jest w danej placówce przez osobę odpowiedzialną za prewencję we współpracy z proboszczem i osobami wyznaczonymi </w:t>
      </w:r>
      <w:r w:rsidR="00735A07">
        <w:rPr>
          <w:rFonts w:ascii="Times New Roman" w:eastAsia="Times New Roman" w:hAnsi="Times New Roman" w:cs="Times New Roman"/>
          <w:color w:val="1B1B1B"/>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1B1B1B"/>
          <w:sz w:val="28"/>
          <w:szCs w:val="28"/>
          <w14:textOutline w14:w="0" w14:cap="flat" w14:cmpd="sng" w14:algn="ctr">
            <w14:noFill/>
            <w14:prstDash w14:val="solid"/>
            <w14:bevel/>
          </w14:textOutline>
        </w:rPr>
        <w:t xml:space="preserve">przez proboszcza, a następnie konsultowana z osobami zaangażowanymi </w:t>
      </w:r>
      <w:r w:rsidR="00735A07">
        <w:rPr>
          <w:rFonts w:ascii="Times New Roman" w:eastAsia="Times New Roman" w:hAnsi="Times New Roman" w:cs="Times New Roman"/>
          <w:color w:val="1B1B1B"/>
          <w:sz w:val="28"/>
          <w:szCs w:val="28"/>
          <w14:textOutline w14:w="0" w14:cap="flat" w14:cmpd="sng" w14:algn="ctr">
            <w14:noFill/>
            <w14:prstDash w14:val="solid"/>
            <w14:bevel/>
          </w14:textOutline>
        </w:rPr>
        <w:br/>
      </w:r>
      <w:r w:rsidRPr="00AB1022">
        <w:rPr>
          <w:rFonts w:ascii="Times New Roman" w:eastAsia="Times New Roman" w:hAnsi="Times New Roman" w:cs="Times New Roman"/>
          <w:color w:val="1B1B1B"/>
          <w:sz w:val="28"/>
          <w:szCs w:val="28"/>
          <w14:textOutline w14:w="0" w14:cap="flat" w14:cmpd="sng" w14:algn="ctr">
            <w14:noFill/>
            <w14:prstDash w14:val="solid"/>
            <w14:bevel/>
          </w14:textOutline>
        </w:rPr>
        <w:t>w duszpasterstwo parafialne. Następnie jest zatwierdzana przez osobę odpowiedzialną w diecezji za prewencję.</w:t>
      </w:r>
    </w:p>
    <w:p w14:paraId="5FA762EB" w14:textId="77777777" w:rsidR="00A70B0A" w:rsidRDefault="00A70B0A" w:rsidP="00A70B0A">
      <w:pPr>
        <w:ind w:left="0" w:hanging="2"/>
      </w:pPr>
      <w:r>
        <w:br w:type="page"/>
      </w:r>
    </w:p>
    <w:p w14:paraId="338AACEF" w14:textId="77777777" w:rsidR="00A70B0A" w:rsidRDefault="00A70B0A" w:rsidP="00A70B0A">
      <w:pPr>
        <w:spacing w:after="0"/>
        <w:ind w:left="1" w:hanging="3"/>
        <w:jc w:val="both"/>
        <w:rPr>
          <w:rFonts w:ascii="Times New Roman" w:eastAsia="Times New Roman" w:hAnsi="Times New Roman" w:cs="Times New Roman"/>
          <w:color w:val="000000" w:themeColor="text1"/>
          <w:sz w:val="32"/>
          <w:szCs w:val="32"/>
        </w:rPr>
      </w:pPr>
      <w:r w:rsidRPr="1F3FA23E">
        <w:rPr>
          <w:rFonts w:ascii="Times New Roman" w:eastAsia="Times New Roman" w:hAnsi="Times New Roman" w:cs="Times New Roman"/>
          <w:b/>
          <w:bCs/>
          <w:color w:val="000000" w:themeColor="text1"/>
          <w:sz w:val="32"/>
          <w:szCs w:val="32"/>
        </w:rPr>
        <w:lastRenderedPageBreak/>
        <w:t>Objaśnienie terminów</w:t>
      </w:r>
      <w:r w:rsidRPr="1F3FA23E">
        <w:rPr>
          <w:rFonts w:ascii="Times New Roman" w:eastAsia="Times New Roman" w:hAnsi="Times New Roman" w:cs="Times New Roman"/>
          <w:color w:val="000000" w:themeColor="text1"/>
          <w:sz w:val="32"/>
          <w:szCs w:val="32"/>
        </w:rPr>
        <w:t xml:space="preserve"> </w:t>
      </w:r>
    </w:p>
    <w:p w14:paraId="6A192550" w14:textId="77777777" w:rsidR="00A70B0A" w:rsidRDefault="00A70B0A" w:rsidP="00A70B0A">
      <w:pPr>
        <w:spacing w:after="0"/>
        <w:ind w:left="1" w:hanging="3"/>
        <w:jc w:val="both"/>
      </w:pPr>
      <w:r w:rsidRPr="1F3FA23E">
        <w:rPr>
          <w:rFonts w:ascii="Times New Roman" w:eastAsia="Times New Roman" w:hAnsi="Times New Roman" w:cs="Times New Roman"/>
          <w:color w:val="000000" w:themeColor="text1"/>
          <w:sz w:val="30"/>
          <w:szCs w:val="30"/>
        </w:rPr>
        <w:t xml:space="preserve"> </w:t>
      </w:r>
    </w:p>
    <w:p w14:paraId="61B95BC1" w14:textId="77777777" w:rsidR="00A70B0A" w:rsidRDefault="00A70B0A" w:rsidP="002C3518">
      <w:pPr>
        <w:spacing w:after="120"/>
        <w:ind w:left="1" w:hanging="3"/>
        <w:jc w:val="both"/>
        <w:rPr>
          <w:rFonts w:ascii="Times New Roman" w:eastAsia="Times New Roman" w:hAnsi="Times New Roman" w:cs="Times New Roman"/>
          <w:b/>
          <w:bCs/>
          <w:color w:val="000000" w:themeColor="text1"/>
          <w:sz w:val="28"/>
          <w:szCs w:val="28"/>
        </w:rPr>
      </w:pPr>
      <w:r w:rsidRPr="002C3518">
        <w:rPr>
          <w:rFonts w:ascii="Times New Roman" w:eastAsia="Times New Roman" w:hAnsi="Times New Roman" w:cs="Times New Roman"/>
          <w:b/>
          <w:bCs/>
          <w:color w:val="000000" w:themeColor="text1"/>
          <w:sz w:val="28"/>
          <w:szCs w:val="28"/>
        </w:rPr>
        <w:t>Osoby, ich role i funkcje w Kościele</w:t>
      </w:r>
    </w:p>
    <w:p w14:paraId="1F01F852" w14:textId="2A8F5623"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Ksiądz</w:t>
      </w:r>
      <w:r w:rsidR="00AB1022" w:rsidRPr="002C3518">
        <w:rPr>
          <w:rFonts w:ascii="Times New Roman" w:eastAsia="Times New Roman" w:hAnsi="Times New Roman" w:cs="Times New Roman"/>
          <w:b/>
          <w:bCs/>
          <w:color w:val="000000" w:themeColor="text1"/>
          <w:sz w:val="24"/>
          <w:szCs w:val="24"/>
        </w:rPr>
        <w:t xml:space="preserve"> </w:t>
      </w:r>
      <w:r w:rsidRPr="002C3518">
        <w:rPr>
          <w:rFonts w:ascii="Times New Roman" w:eastAsia="Times New Roman" w:hAnsi="Times New Roman" w:cs="Times New Roman"/>
          <w:color w:val="000000" w:themeColor="text1"/>
          <w:sz w:val="24"/>
          <w:szCs w:val="24"/>
        </w:rPr>
        <w:t xml:space="preserve">– duchowny chrześcijański posiadający święcenia kapłańskie.  </w:t>
      </w:r>
    </w:p>
    <w:p w14:paraId="29A02946" w14:textId="002F4394"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Kapłan</w:t>
      </w:r>
      <w:r w:rsidR="00AB1022" w:rsidRPr="002C3518">
        <w:rPr>
          <w:rFonts w:ascii="Times New Roman" w:eastAsia="Times New Roman" w:hAnsi="Times New Roman" w:cs="Times New Roman"/>
          <w:color w:val="000000" w:themeColor="text1"/>
          <w:sz w:val="24"/>
          <w:szCs w:val="24"/>
        </w:rPr>
        <w:t xml:space="preserve"> </w:t>
      </w:r>
      <w:r w:rsidRPr="002C3518">
        <w:rPr>
          <w:rFonts w:ascii="Times New Roman" w:eastAsia="Times New Roman" w:hAnsi="Times New Roman" w:cs="Times New Roman"/>
          <w:color w:val="000000" w:themeColor="text1"/>
          <w:sz w:val="24"/>
          <w:szCs w:val="24"/>
        </w:rPr>
        <w:t>– osoba, kt</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ra spełnia w imieniu wsp</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 xml:space="preserve">lnoty religijnej funkcje kultowe i rytualne. </w:t>
      </w:r>
    </w:p>
    <w:p w14:paraId="005C20D9" w14:textId="0727F8F1"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Duchowieństwo, kler</w:t>
      </w:r>
      <w:r w:rsidR="00AB1022" w:rsidRPr="002C3518">
        <w:rPr>
          <w:rFonts w:ascii="Times New Roman" w:eastAsia="Times New Roman" w:hAnsi="Times New Roman" w:cs="Times New Roman"/>
          <w:b/>
          <w:bCs/>
          <w:color w:val="000000" w:themeColor="text1"/>
          <w:sz w:val="24"/>
          <w:szCs w:val="24"/>
        </w:rPr>
        <w:t xml:space="preserve"> </w:t>
      </w:r>
      <w:r w:rsidRPr="002C3518">
        <w:rPr>
          <w:rFonts w:ascii="Times New Roman" w:eastAsia="Times New Roman" w:hAnsi="Times New Roman" w:cs="Times New Roman"/>
          <w:color w:val="000000" w:themeColor="text1"/>
          <w:sz w:val="24"/>
          <w:szCs w:val="24"/>
        </w:rPr>
        <w:t xml:space="preserve">– biskupi, księża i diakoni. </w:t>
      </w:r>
    </w:p>
    <w:p w14:paraId="6964E412" w14:textId="15006125" w:rsidR="00A70B0A" w:rsidRPr="002C3518" w:rsidRDefault="00A70B0A" w:rsidP="002C3518">
      <w:pPr>
        <w:spacing w:after="120"/>
        <w:ind w:left="0" w:hanging="2"/>
        <w:jc w:val="both"/>
        <w:rPr>
          <w:rFonts w:ascii="Times New Roman" w:eastAsia="Times New Roman" w:hAnsi="Times New Roman" w:cs="Times New Roman"/>
          <w:color w:val="474747"/>
          <w:sz w:val="24"/>
          <w:szCs w:val="24"/>
        </w:rPr>
      </w:pPr>
      <w:r w:rsidRPr="002C3518">
        <w:rPr>
          <w:rFonts w:ascii="Times New Roman" w:eastAsia="Times New Roman" w:hAnsi="Times New Roman" w:cs="Times New Roman"/>
          <w:b/>
          <w:bCs/>
          <w:color w:val="000000" w:themeColor="text1"/>
          <w:sz w:val="24"/>
          <w:szCs w:val="24"/>
        </w:rPr>
        <w:t xml:space="preserve">Osoby konsekrowane </w:t>
      </w:r>
      <w:r w:rsidRPr="002C3518">
        <w:rPr>
          <w:rFonts w:ascii="Times New Roman" w:eastAsia="Times New Roman" w:hAnsi="Times New Roman" w:cs="Times New Roman"/>
          <w:color w:val="000000" w:themeColor="text1"/>
          <w:sz w:val="24"/>
          <w:szCs w:val="24"/>
        </w:rPr>
        <w:t>–</w:t>
      </w:r>
      <w:r w:rsidRPr="002C3518">
        <w:rPr>
          <w:rFonts w:ascii="Times New Roman" w:eastAsia="Arial" w:hAnsi="Times New Roman" w:cs="Times New Roman"/>
          <w:color w:val="040C28"/>
          <w:sz w:val="24"/>
          <w:szCs w:val="24"/>
        </w:rPr>
        <w:t xml:space="preserve"> </w:t>
      </w:r>
      <w:r w:rsidRPr="002C3518">
        <w:rPr>
          <w:rFonts w:ascii="Times New Roman" w:eastAsia="Times New Roman" w:hAnsi="Times New Roman" w:cs="Times New Roman"/>
          <w:color w:val="040C28"/>
          <w:sz w:val="24"/>
          <w:szCs w:val="24"/>
        </w:rPr>
        <w:t>osoby, które w sposób szczególny poświęcają życie Bogu</w:t>
      </w:r>
      <w:r w:rsidRPr="002C3518">
        <w:rPr>
          <w:rFonts w:ascii="Times New Roman" w:eastAsia="Times New Roman" w:hAnsi="Times New Roman" w:cs="Times New Roman"/>
          <w:color w:val="474747"/>
          <w:sz w:val="24"/>
          <w:szCs w:val="24"/>
        </w:rPr>
        <w:t xml:space="preserve">. Łączy je konsekracja, która wiąże się ze złożeniem Bogu ślubów czystości oraz najczęściej również ubóstwa i posłuszeństwa, choć zależy to od formy życia konsekrowanego. Należą do nich członkowie stowarzyszeń zakonnych </w:t>
      </w:r>
      <w:r w:rsidR="00735A07">
        <w:rPr>
          <w:rFonts w:ascii="Times New Roman" w:eastAsia="Times New Roman" w:hAnsi="Times New Roman" w:cs="Times New Roman"/>
          <w:color w:val="474747"/>
          <w:sz w:val="24"/>
          <w:szCs w:val="24"/>
        </w:rPr>
        <w:br/>
      </w:r>
      <w:r w:rsidRPr="002C3518">
        <w:rPr>
          <w:rFonts w:ascii="Times New Roman" w:eastAsia="Times New Roman" w:hAnsi="Times New Roman" w:cs="Times New Roman"/>
          <w:color w:val="474747"/>
          <w:sz w:val="24"/>
          <w:szCs w:val="24"/>
        </w:rPr>
        <w:t xml:space="preserve">oraz świeckie osoby konsekrowane. </w:t>
      </w:r>
    </w:p>
    <w:p w14:paraId="5E8E6C11" w14:textId="4A9B770C" w:rsidR="00A70B0A" w:rsidRPr="00B867A0" w:rsidRDefault="00A70B0A" w:rsidP="002C3518">
      <w:pPr>
        <w:spacing w:after="120"/>
        <w:ind w:left="0" w:hanging="2"/>
        <w:jc w:val="both"/>
        <w:rPr>
          <w:rFonts w:ascii="Times New Roman" w:eastAsia="Times New Roman" w:hAnsi="Times New Roman" w:cs="Times New Roman"/>
          <w:b/>
          <w:bCs/>
          <w:color w:val="000000" w:themeColor="text1"/>
          <w:sz w:val="24"/>
          <w:szCs w:val="24"/>
        </w:rPr>
      </w:pPr>
      <w:r w:rsidRPr="002C3518">
        <w:rPr>
          <w:rFonts w:ascii="Times New Roman" w:eastAsia="Times New Roman" w:hAnsi="Times New Roman" w:cs="Times New Roman"/>
          <w:b/>
          <w:bCs/>
          <w:color w:val="000000" w:themeColor="text1"/>
          <w:sz w:val="24"/>
          <w:szCs w:val="24"/>
        </w:rPr>
        <w:t>Osoba świecka</w:t>
      </w:r>
      <w:r w:rsidRPr="002C3518">
        <w:rPr>
          <w:rFonts w:ascii="Times New Roman" w:eastAsia="Times New Roman" w:hAnsi="Times New Roman" w:cs="Times New Roman"/>
          <w:color w:val="000000" w:themeColor="text1"/>
          <w:sz w:val="24"/>
          <w:szCs w:val="24"/>
        </w:rPr>
        <w:t xml:space="preserve"> – członek Kościoła katolickiego i personel Kościoła inny niż biskupi, księża, diakoni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i osoby zakonne.</w:t>
      </w:r>
    </w:p>
    <w:p w14:paraId="18D4B520" w14:textId="77777777"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Biskup</w:t>
      </w:r>
      <w:r w:rsidRPr="002C3518">
        <w:rPr>
          <w:rFonts w:ascii="Times New Roman" w:eastAsia="Times New Roman" w:hAnsi="Times New Roman" w:cs="Times New Roman"/>
          <w:color w:val="000000" w:themeColor="text1"/>
          <w:sz w:val="24"/>
          <w:szCs w:val="24"/>
        </w:rPr>
        <w:t xml:space="preserve"> – biskup lub arcybiskup diecezjalny, ordynariusz ordynariatu i prałat Prałatury Personalnej Kościoła łacińskiego oraz hierarcha Kościołów Wschodnich.</w:t>
      </w:r>
    </w:p>
    <w:p w14:paraId="33354426" w14:textId="657FC9BC"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Proboszcz</w:t>
      </w:r>
      <w:r w:rsidR="00AB1022" w:rsidRPr="002C3518">
        <w:rPr>
          <w:rFonts w:ascii="Times New Roman" w:eastAsia="Times New Roman" w:hAnsi="Times New Roman" w:cs="Times New Roman"/>
          <w:b/>
          <w:bCs/>
          <w:color w:val="000000" w:themeColor="text1"/>
          <w:sz w:val="24"/>
          <w:szCs w:val="24"/>
        </w:rPr>
        <w:t xml:space="preserve"> </w:t>
      </w:r>
      <w:r w:rsidRPr="002C3518">
        <w:rPr>
          <w:rFonts w:ascii="Times New Roman" w:eastAsia="Times New Roman" w:hAnsi="Times New Roman" w:cs="Times New Roman"/>
          <w:color w:val="000000" w:themeColor="text1"/>
          <w:sz w:val="24"/>
          <w:szCs w:val="24"/>
        </w:rPr>
        <w:t>– mianowany przez biskupa duszpasterz i zarządca parafii. </w:t>
      </w:r>
    </w:p>
    <w:p w14:paraId="1D843023" w14:textId="77777777"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sz w:val="24"/>
          <w:szCs w:val="24"/>
        </w:rPr>
        <w:t>Personel kościelny</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duchowny, osoba zakonna lub inna osoba zatrudniona przez Kościół na podstawie umowy, podwykonawstwa, dobrowolnie lub nieodpłatnie.</w:t>
      </w:r>
    </w:p>
    <w:p w14:paraId="73376962" w14:textId="4932E073"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color w:val="000000" w:themeColor="text1"/>
          <w:sz w:val="24"/>
          <w:szCs w:val="24"/>
        </w:rPr>
        <w:t>Szafarz nadzwyczajny Komunii Świętej</w:t>
      </w:r>
      <w:r w:rsidRPr="002C3518">
        <w:rPr>
          <w:rFonts w:ascii="Times New Roman" w:eastAsia="Times New Roman" w:hAnsi="Times New Roman" w:cs="Times New Roman"/>
          <w:color w:val="000000" w:themeColor="text1"/>
          <w:sz w:val="24"/>
          <w:szCs w:val="24"/>
        </w:rPr>
        <w:t xml:space="preserve"> – osoba wyznaczona do udzielania </w:t>
      </w:r>
      <w:hyperlink r:id="rId8">
        <w:r w:rsidRPr="002C3518">
          <w:rPr>
            <w:rStyle w:val="Hipercze"/>
            <w:rFonts w:ascii="Times New Roman" w:eastAsia="Times New Roman" w:hAnsi="Times New Roman" w:cs="Times New Roman"/>
            <w:color w:val="000000" w:themeColor="text1"/>
            <w:sz w:val="24"/>
            <w:szCs w:val="24"/>
          </w:rPr>
          <w:t>Komunii Świętej</w:t>
        </w:r>
      </w:hyperlink>
      <w:r w:rsidRPr="002C3518">
        <w:rPr>
          <w:rFonts w:ascii="Times New Roman" w:eastAsia="Times New Roman" w:hAnsi="Times New Roman" w:cs="Times New Roman"/>
          <w:color w:val="000000" w:themeColor="text1"/>
          <w:sz w:val="24"/>
          <w:szCs w:val="24"/>
        </w:rPr>
        <w:t xml:space="preserve">,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gdy zabraknie odpowiedniej liczby szafarzy zwyczajnych.</w:t>
      </w:r>
    </w:p>
    <w:p w14:paraId="2FD2B70F" w14:textId="678F1A2D"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B867A0">
        <w:rPr>
          <w:rFonts w:ascii="Times New Roman" w:eastAsia="Times New Roman" w:hAnsi="Times New Roman" w:cs="Times New Roman"/>
          <w:b/>
          <w:bCs/>
          <w:color w:val="000000" w:themeColor="text1"/>
          <w:sz w:val="24"/>
          <w:szCs w:val="24"/>
        </w:rPr>
        <w:t>Wolontariusz</w:t>
      </w:r>
      <w:r w:rsidR="00AB1022" w:rsidRPr="00B867A0">
        <w:rPr>
          <w:rFonts w:ascii="Times New Roman" w:eastAsia="Times New Roman" w:hAnsi="Times New Roman" w:cs="Times New Roman"/>
          <w:b/>
          <w:bCs/>
          <w:color w:val="000000" w:themeColor="text1"/>
          <w:sz w:val="24"/>
          <w:szCs w:val="24"/>
        </w:rPr>
        <w:t xml:space="preserve"> </w:t>
      </w:r>
      <w:r w:rsidRPr="00B867A0">
        <w:rPr>
          <w:rFonts w:ascii="Times New Roman" w:eastAsia="Times New Roman" w:hAnsi="Times New Roman" w:cs="Times New Roman"/>
          <w:color w:val="000000" w:themeColor="text1"/>
          <w:sz w:val="24"/>
          <w:szCs w:val="24"/>
        </w:rPr>
        <w:t xml:space="preserve">– osoba, która </w:t>
      </w:r>
      <w:r w:rsidRPr="002C3518">
        <w:rPr>
          <w:rFonts w:ascii="Times New Roman" w:eastAsia="Times New Roman" w:hAnsi="Times New Roman" w:cs="Times New Roman"/>
          <w:color w:val="000000" w:themeColor="text1"/>
          <w:sz w:val="24"/>
          <w:szCs w:val="24"/>
        </w:rPr>
        <w:t>na rzecz innych os</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b lub danej grupy społecznej, dobrowolnie i bezpłatnie świadczy pracę wykraczającą poza związki rodzinno-koleżeńsko-przyjacielskie.  Określenie „bezpłatna” nie oznacza „bezinteresowna”, lecz „bez wynagrodzenia materialnego”.</w:t>
      </w:r>
    </w:p>
    <w:p w14:paraId="41C58800"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Organizator wyjazdu</w:t>
      </w:r>
      <w:r w:rsidRPr="002C3518">
        <w:rPr>
          <w:rFonts w:ascii="Times New Roman" w:eastAsia="Times New Roman" w:hAnsi="Times New Roman" w:cs="Times New Roman"/>
          <w:color w:val="000000" w:themeColor="text1"/>
          <w:sz w:val="24"/>
          <w:szCs w:val="24"/>
        </w:rPr>
        <w:t xml:space="preserve"> – osoba/podmiot uprawniony do organizacji wyjazdu dzieci i młodzieży – parafie, wspólnoty religijne, szkoły i placówki, przedsiębiorcy podlegający ustawie o usługach turystycznych, osoby fizyczne, osoby prawne i jednostki nieposiadające osobowości prawnej.</w:t>
      </w:r>
    </w:p>
    <w:p w14:paraId="51FF41C3" w14:textId="77777777" w:rsidR="00A70B0A" w:rsidRPr="002C3518" w:rsidRDefault="00A70B0A" w:rsidP="002C3518">
      <w:pPr>
        <w:spacing w:after="120"/>
        <w:ind w:left="0" w:hanging="2"/>
        <w:jc w:val="both"/>
        <w:rPr>
          <w:rFonts w:ascii="Times New Roman" w:eastAsia="Times New Roman" w:hAnsi="Times New Roman" w:cs="Times New Roman"/>
          <w:b/>
          <w:bCs/>
          <w:color w:val="000000" w:themeColor="text1"/>
          <w:sz w:val="24"/>
          <w:szCs w:val="24"/>
        </w:rPr>
      </w:pPr>
    </w:p>
    <w:p w14:paraId="488AC6E8" w14:textId="77777777" w:rsidR="00A70B0A" w:rsidRPr="002C3518" w:rsidRDefault="00A70B0A" w:rsidP="002C3518">
      <w:pPr>
        <w:spacing w:after="120"/>
        <w:ind w:left="1" w:hanging="3"/>
        <w:jc w:val="both"/>
        <w:rPr>
          <w:rFonts w:ascii="Times New Roman" w:eastAsia="Times New Roman" w:hAnsi="Times New Roman" w:cs="Times New Roman"/>
          <w:b/>
          <w:bCs/>
          <w:color w:val="000000" w:themeColor="text1"/>
          <w:sz w:val="28"/>
          <w:szCs w:val="28"/>
        </w:rPr>
      </w:pPr>
      <w:r w:rsidRPr="002C3518">
        <w:rPr>
          <w:rFonts w:ascii="Times New Roman" w:eastAsia="Times New Roman" w:hAnsi="Times New Roman" w:cs="Times New Roman"/>
          <w:b/>
          <w:bCs/>
          <w:color w:val="000000" w:themeColor="text1"/>
          <w:sz w:val="28"/>
          <w:szCs w:val="28"/>
        </w:rPr>
        <w:t>Organizacja posługi Kościoła</w:t>
      </w:r>
    </w:p>
    <w:p w14:paraId="0EFD8FCC" w14:textId="0CFE54C4"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Diecezja</w:t>
      </w:r>
      <w:r w:rsidRPr="002C3518">
        <w:rPr>
          <w:rFonts w:ascii="Times New Roman" w:eastAsia="Times New Roman" w:hAnsi="Times New Roman" w:cs="Times New Roman"/>
          <w:color w:val="000000" w:themeColor="text1"/>
          <w:sz w:val="24"/>
          <w:szCs w:val="24"/>
        </w:rPr>
        <w:t> – diecezja, archidiecezja, ordynariat lub prałatura personalna Kościoła łacińskiego i eparchia Kościoła wschodniego. </w:t>
      </w:r>
    </w:p>
    <w:p w14:paraId="30822C99" w14:textId="77777777"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color w:val="000000" w:themeColor="text1"/>
          <w:sz w:val="24"/>
          <w:szCs w:val="24"/>
        </w:rPr>
        <w:t xml:space="preserve">Parafia </w:t>
      </w:r>
      <w:r w:rsidRPr="002C3518">
        <w:rPr>
          <w:rFonts w:ascii="Times New Roman" w:eastAsia="Times New Roman" w:hAnsi="Times New Roman" w:cs="Times New Roman"/>
          <w:color w:val="000000" w:themeColor="text1"/>
          <w:sz w:val="24"/>
          <w:szCs w:val="24"/>
        </w:rPr>
        <w:t xml:space="preserve">– </w:t>
      </w:r>
      <w:r w:rsidRPr="002C3518">
        <w:rPr>
          <w:rFonts w:ascii="Times New Roman" w:eastAsia="Times New Roman" w:hAnsi="Times New Roman" w:cs="Times New Roman"/>
          <w:color w:val="474747"/>
          <w:sz w:val="24"/>
          <w:szCs w:val="24"/>
        </w:rPr>
        <w:t>określona wspólnota wiernych, utworzoną na sposób stały w Kościele partykularnym, nad którą pasterską pieczę, pod władzą biskupa diecezjalnego, powierza się proboszczowi jako jej własnemu pasterzowi.</w:t>
      </w:r>
    </w:p>
    <w:p w14:paraId="0CF5B8DC" w14:textId="3FD9747E"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Duszpasterstwo, w tym duszpasterstwo parafialne</w:t>
      </w:r>
      <w:r w:rsidRPr="002C3518">
        <w:rPr>
          <w:rFonts w:ascii="Times New Roman" w:eastAsia="Times New Roman" w:hAnsi="Times New Roman" w:cs="Times New Roman"/>
          <w:color w:val="000000" w:themeColor="text1"/>
          <w:sz w:val="24"/>
          <w:szCs w:val="24"/>
        </w:rPr>
        <w:t xml:space="preserve"> – sytuacja, w której jedna osoba jest odpowiedzialna za dobro drugiej lub za wspólnotę wyznaniową. Obejmuje celebrowanie liturgii, zapewnienie porad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i wsparcia duchowego, edukację, poradnictwo, opiekę medyczną i pomoc w potrzebie. Wszelka praca polegająca na nadzorze lub wychowaniu dzieci i młodzieży jest dziełem duszpasterskim.  </w:t>
      </w:r>
    </w:p>
    <w:p w14:paraId="7E341EA9" w14:textId="77777777" w:rsidR="00735A07" w:rsidRDefault="00735A07" w:rsidP="002C3518">
      <w:pPr>
        <w:spacing w:after="120"/>
        <w:ind w:left="0" w:hanging="2"/>
        <w:jc w:val="both"/>
        <w:rPr>
          <w:rFonts w:ascii="Times New Roman" w:eastAsia="Times New Roman" w:hAnsi="Times New Roman" w:cs="Times New Roman"/>
          <w:b/>
          <w:bCs/>
          <w:color w:val="000000" w:themeColor="text1"/>
          <w:sz w:val="24"/>
          <w:szCs w:val="24"/>
        </w:rPr>
      </w:pPr>
    </w:p>
    <w:p w14:paraId="1931AE67" w14:textId="77777777" w:rsidR="00735A07" w:rsidRDefault="00735A07" w:rsidP="002C3518">
      <w:pPr>
        <w:spacing w:after="120"/>
        <w:ind w:left="0" w:hanging="2"/>
        <w:jc w:val="both"/>
        <w:rPr>
          <w:rFonts w:ascii="Times New Roman" w:eastAsia="Times New Roman" w:hAnsi="Times New Roman" w:cs="Times New Roman"/>
          <w:b/>
          <w:bCs/>
          <w:color w:val="000000" w:themeColor="text1"/>
          <w:sz w:val="24"/>
          <w:szCs w:val="24"/>
        </w:rPr>
      </w:pPr>
    </w:p>
    <w:p w14:paraId="49C18A24" w14:textId="51FEA13B"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lastRenderedPageBreak/>
        <w:t xml:space="preserve">Duszpasterstwo </w:t>
      </w:r>
      <w:r w:rsidR="00D16319" w:rsidRPr="002C3518">
        <w:rPr>
          <w:rFonts w:ascii="Times New Roman" w:eastAsia="Times New Roman" w:hAnsi="Times New Roman" w:cs="Times New Roman"/>
          <w:b/>
          <w:bCs/>
          <w:color w:val="000000" w:themeColor="text1"/>
          <w:sz w:val="24"/>
          <w:szCs w:val="24"/>
        </w:rPr>
        <w:t>poza parafialne</w:t>
      </w:r>
      <w:r w:rsidRPr="002C3518">
        <w:rPr>
          <w:rFonts w:ascii="Times New Roman" w:eastAsia="Times New Roman" w:hAnsi="Times New Roman" w:cs="Times New Roman"/>
          <w:b/>
          <w:bCs/>
          <w:color w:val="000000" w:themeColor="text1"/>
          <w:sz w:val="24"/>
          <w:szCs w:val="24"/>
        </w:rPr>
        <w:t xml:space="preserve"> </w:t>
      </w:r>
      <w:r w:rsidRPr="002C3518">
        <w:rPr>
          <w:rFonts w:ascii="Times New Roman" w:eastAsia="Times New Roman" w:hAnsi="Times New Roman" w:cs="Times New Roman"/>
          <w:color w:val="000000" w:themeColor="text1"/>
          <w:sz w:val="24"/>
          <w:szCs w:val="24"/>
        </w:rPr>
        <w:t xml:space="preserve">–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r w:rsidR="00D16319" w:rsidRPr="002C3518">
        <w:rPr>
          <w:rFonts w:ascii="Times New Roman" w:eastAsia="Times New Roman" w:hAnsi="Times New Roman" w:cs="Times New Roman"/>
          <w:color w:val="000000" w:themeColor="text1"/>
          <w:sz w:val="24"/>
          <w:szCs w:val="24"/>
        </w:rPr>
        <w:t>poza parafialne</w:t>
      </w:r>
      <w:r w:rsidRPr="002C3518">
        <w:rPr>
          <w:rFonts w:ascii="Times New Roman" w:eastAsia="Times New Roman" w:hAnsi="Times New Roman" w:cs="Times New Roman"/>
          <w:color w:val="000000" w:themeColor="text1"/>
          <w:sz w:val="24"/>
          <w:szCs w:val="24"/>
        </w:rPr>
        <w:t>.</w:t>
      </w:r>
      <w:r w:rsidRPr="002C3518">
        <w:rPr>
          <w:rFonts w:ascii="Times New Roman" w:eastAsia="Times New Roman" w:hAnsi="Times New Roman" w:cs="Times New Roman"/>
          <w:b/>
          <w:bCs/>
          <w:color w:val="000000" w:themeColor="text1"/>
          <w:sz w:val="24"/>
          <w:szCs w:val="24"/>
        </w:rPr>
        <w:t xml:space="preserve"> </w:t>
      </w:r>
      <w:r w:rsidRPr="002C3518">
        <w:rPr>
          <w:rFonts w:ascii="Times New Roman" w:eastAsia="Times New Roman" w:hAnsi="Times New Roman" w:cs="Times New Roman"/>
          <w:color w:val="000000" w:themeColor="text1"/>
          <w:sz w:val="24"/>
          <w:szCs w:val="24"/>
        </w:rPr>
        <w:t xml:space="preserve"> </w:t>
      </w:r>
    </w:p>
    <w:p w14:paraId="20DD6617" w14:textId="64295791" w:rsidR="00A70B0A" w:rsidRPr="002C3518" w:rsidRDefault="00A70B0A" w:rsidP="002C3518">
      <w:pPr>
        <w:spacing w:after="120"/>
        <w:ind w:left="0" w:hanging="2"/>
        <w:jc w:val="both"/>
        <w:rPr>
          <w:rFonts w:ascii="Times New Roman" w:eastAsia="Times New Roman" w:hAnsi="Times New Roman" w:cs="Times New Roman"/>
          <w:color w:val="474747"/>
          <w:sz w:val="24"/>
          <w:szCs w:val="24"/>
        </w:rPr>
      </w:pPr>
      <w:r w:rsidRPr="002C3518">
        <w:rPr>
          <w:rFonts w:ascii="Times New Roman" w:eastAsia="Times New Roman" w:hAnsi="Times New Roman" w:cs="Times New Roman"/>
          <w:b/>
          <w:bCs/>
          <w:color w:val="000000" w:themeColor="text1"/>
          <w:sz w:val="24"/>
          <w:szCs w:val="24"/>
        </w:rPr>
        <w:t>Klerykalizm</w:t>
      </w:r>
      <w:r w:rsidRPr="002C3518">
        <w:rPr>
          <w:rFonts w:ascii="Times New Roman" w:eastAsia="Times New Roman" w:hAnsi="Times New Roman" w:cs="Times New Roman"/>
          <w:color w:val="000000" w:themeColor="text1"/>
          <w:sz w:val="24"/>
          <w:szCs w:val="24"/>
        </w:rPr>
        <w:t xml:space="preserve"> – postawa wobec duchowieństwa/osoby zakonnej charakteryzująca się nadmiernym szacunkiem i przekonaniem o ich wyższości moralnej. Papież Franciszek powiedział, że ma to miejsce,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gdy „duchowni czują się lepsi, [i kiedy] są daleko od ludu”. Może być „wspierany przez samych księży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lub przez osoby świeckie”.</w:t>
      </w:r>
    </w:p>
    <w:p w14:paraId="68A2401E"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p>
    <w:p w14:paraId="3382AED8" w14:textId="77777777" w:rsidR="00A70B0A" w:rsidRPr="002C3518" w:rsidRDefault="00A70B0A" w:rsidP="002C3518">
      <w:pPr>
        <w:spacing w:after="120"/>
        <w:ind w:left="1" w:hanging="3"/>
        <w:jc w:val="both"/>
        <w:rPr>
          <w:rFonts w:ascii="Times New Roman" w:eastAsia="Times New Roman" w:hAnsi="Times New Roman" w:cs="Times New Roman"/>
          <w:b/>
          <w:bCs/>
          <w:color w:val="000000" w:themeColor="text1"/>
          <w:sz w:val="28"/>
          <w:szCs w:val="28"/>
        </w:rPr>
      </w:pPr>
      <w:r w:rsidRPr="002C3518">
        <w:rPr>
          <w:rFonts w:ascii="Times New Roman" w:eastAsia="Times New Roman" w:hAnsi="Times New Roman" w:cs="Times New Roman"/>
          <w:b/>
          <w:bCs/>
          <w:color w:val="000000" w:themeColor="text1"/>
          <w:sz w:val="28"/>
          <w:szCs w:val="28"/>
        </w:rPr>
        <w:t>Małoletni i bezbronni</w:t>
      </w:r>
    </w:p>
    <w:p w14:paraId="377A562F" w14:textId="5E676502"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Dziecko</w:t>
      </w:r>
      <w:r w:rsidRPr="002C3518">
        <w:rPr>
          <w:rFonts w:ascii="Times New Roman" w:eastAsia="Times New Roman" w:hAnsi="Times New Roman" w:cs="Times New Roman"/>
          <w:color w:val="000000" w:themeColor="text1"/>
          <w:sz w:val="24"/>
          <w:szCs w:val="24"/>
        </w:rPr>
        <w:t xml:space="preserve"> – osoba poniżej 18. roku życia. </w:t>
      </w:r>
    </w:p>
    <w:p w14:paraId="6B490803"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Małoletni</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w</w:t>
      </w:r>
      <w:r w:rsidRPr="002C3518">
        <w:rPr>
          <w:rFonts w:ascii="Times New Roman" w:eastAsia="Times New Roman" w:hAnsi="Times New Roman" w:cs="Times New Roman"/>
          <w:color w:val="202122"/>
          <w:sz w:val="24"/>
          <w:szCs w:val="24"/>
        </w:rPr>
        <w:t xml:space="preserve"> rozumieniu polskiego prawa cywilnego osoba, która nie ukończyła 18 lat lub nie zawarła małżeństwa. </w:t>
      </w:r>
    </w:p>
    <w:p w14:paraId="6BC54B1B" w14:textId="211144A6"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color w:val="000000" w:themeColor="text1"/>
          <w:sz w:val="24"/>
          <w:szCs w:val="24"/>
        </w:rPr>
        <w:t xml:space="preserve">Nieletni </w:t>
      </w:r>
      <w:r w:rsidRPr="002C3518">
        <w:rPr>
          <w:rFonts w:ascii="Times New Roman" w:eastAsia="Times New Roman" w:hAnsi="Times New Roman" w:cs="Times New Roman"/>
          <w:color w:val="000000" w:themeColor="text1"/>
          <w:sz w:val="24"/>
          <w:szCs w:val="24"/>
        </w:rPr>
        <w:t xml:space="preserve">– w rozumieniu </w:t>
      </w:r>
      <w:hyperlink r:id="rId9">
        <w:r w:rsidRPr="002C3518">
          <w:rPr>
            <w:rStyle w:val="Hipercze"/>
            <w:rFonts w:ascii="Times New Roman" w:hAnsi="Times New Roman" w:cs="Times New Roman"/>
            <w:color w:val="000000" w:themeColor="text1"/>
            <w:u w:val="none"/>
          </w:rPr>
          <w:t>prawa karnego</w:t>
        </w:r>
      </w:hyperlink>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xml:space="preserve">osoba, która w momencie popełnienia </w:t>
      </w:r>
      <w:hyperlink r:id="rId10">
        <w:r w:rsidRPr="002C3518">
          <w:rPr>
            <w:rStyle w:val="Hipercze"/>
            <w:rFonts w:ascii="Times New Roman" w:hAnsi="Times New Roman" w:cs="Times New Roman"/>
            <w:color w:val="000000" w:themeColor="text1"/>
            <w:u w:val="none"/>
          </w:rPr>
          <w:t>czynu zabronionego</w:t>
        </w:r>
      </w:hyperlink>
      <w:r w:rsidRPr="002C3518">
        <w:rPr>
          <w:rFonts w:ascii="Times New Roman" w:eastAsia="Times New Roman" w:hAnsi="Times New Roman" w:cs="Times New Roman"/>
          <w:sz w:val="24"/>
          <w:szCs w:val="24"/>
        </w:rPr>
        <w:t xml:space="preserve"> </w:t>
      </w:r>
      <w:r w:rsidR="00735A07">
        <w:rPr>
          <w:rFonts w:ascii="Times New Roman" w:eastAsia="Times New Roman" w:hAnsi="Times New Roman" w:cs="Times New Roman"/>
          <w:sz w:val="24"/>
          <w:szCs w:val="24"/>
        </w:rPr>
        <w:br/>
      </w:r>
      <w:r w:rsidRPr="002C3518">
        <w:rPr>
          <w:rFonts w:ascii="Times New Roman" w:eastAsia="Times New Roman" w:hAnsi="Times New Roman" w:cs="Times New Roman"/>
          <w:color w:val="000000" w:themeColor="text1"/>
          <w:sz w:val="24"/>
          <w:szCs w:val="24"/>
        </w:rPr>
        <w:t>nie ukończyła 17. roku życia.</w:t>
      </w:r>
    </w:p>
    <w:p w14:paraId="0ADF39EE" w14:textId="2E834828"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Wiek bezwzględnej ochrony</w:t>
      </w:r>
      <w:r w:rsidRPr="002C3518">
        <w:rPr>
          <w:rFonts w:ascii="Times New Roman" w:eastAsia="Times New Roman" w:hAnsi="Times New Roman" w:cs="Times New Roman"/>
          <w:color w:val="000000" w:themeColor="text1"/>
          <w:sz w:val="24"/>
          <w:szCs w:val="24"/>
        </w:rPr>
        <w:t xml:space="preserve"> –w</w:t>
      </w:r>
      <w:r w:rsidRPr="002C3518">
        <w:rPr>
          <w:rFonts w:ascii="Times New Roman" w:eastAsia="Times New Roman" w:hAnsi="Times New Roman" w:cs="Times New Roman"/>
          <w:color w:val="1F1F1F"/>
          <w:sz w:val="24"/>
          <w:szCs w:val="24"/>
        </w:rPr>
        <w:t xml:space="preserve">iek niższy niż wiek zgody. Czynność seksualna z osobą w wieku ochronnym jest czynem zabronionym (wykorzystaniem seksualnym), a osoba dopuszczająca się jej </w:t>
      </w:r>
      <w:r w:rsidR="00735A07">
        <w:rPr>
          <w:rFonts w:ascii="Times New Roman" w:eastAsia="Times New Roman" w:hAnsi="Times New Roman" w:cs="Times New Roman"/>
          <w:color w:val="1F1F1F"/>
          <w:sz w:val="24"/>
          <w:szCs w:val="24"/>
        </w:rPr>
        <w:br/>
      </w:r>
      <w:r w:rsidRPr="002C3518">
        <w:rPr>
          <w:rFonts w:ascii="Times New Roman" w:eastAsia="Times New Roman" w:hAnsi="Times New Roman" w:cs="Times New Roman"/>
          <w:color w:val="1F1F1F"/>
          <w:sz w:val="24"/>
          <w:szCs w:val="24"/>
        </w:rPr>
        <w:t xml:space="preserve">i lub doprowadzająca do niej podlega odpowiedzialności karnej. </w:t>
      </w:r>
      <w:r w:rsidRPr="002C3518">
        <w:rPr>
          <w:rFonts w:ascii="Times New Roman" w:eastAsia="Times New Roman" w:hAnsi="Times New Roman" w:cs="Times New Roman"/>
          <w:color w:val="000000" w:themeColor="text1"/>
          <w:sz w:val="24"/>
          <w:szCs w:val="24"/>
        </w:rPr>
        <w:t>W Polsce aktualnie wynosi 15 lat.</w:t>
      </w:r>
    </w:p>
    <w:p w14:paraId="30BE2153" w14:textId="77777777"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color w:val="000000" w:themeColor="text1"/>
          <w:sz w:val="24"/>
          <w:szCs w:val="24"/>
        </w:rPr>
        <w:t>Dziecko wykorzystane seksualnie</w:t>
      </w:r>
      <w:r w:rsidRPr="002C3518">
        <w:rPr>
          <w:rFonts w:ascii="Times New Roman" w:eastAsia="Times New Roman" w:hAnsi="Times New Roman" w:cs="Times New Roman"/>
          <w:color w:val="000000" w:themeColor="text1"/>
          <w:sz w:val="24"/>
          <w:szCs w:val="24"/>
        </w:rP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(Standing Committee on Sexually Abused Children).</w:t>
      </w:r>
      <w:r w:rsidRPr="002C3518">
        <w:rPr>
          <w:rFonts w:ascii="Times New Roman" w:eastAsia="Times New Roman" w:hAnsi="Times New Roman" w:cs="Times New Roman"/>
          <w:b/>
          <w:bCs/>
          <w:sz w:val="24"/>
          <w:szCs w:val="24"/>
        </w:rPr>
        <w:t xml:space="preserve"> </w:t>
      </w:r>
    </w:p>
    <w:p w14:paraId="09113A08"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sz w:val="24"/>
          <w:szCs w:val="24"/>
        </w:rPr>
        <w:t>Opiekun</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xml:space="preserve">– osoba sprawująca pieczę nad małoletnim, uprawniona do reprezentacji dziecka oraz posiadająca władzę prawną do dbania o interesy osobiste i majątkowe innej osoby (rodzic, rodzic zastępczy lub osoba uprawniona przez rodzica). </w:t>
      </w:r>
    </w:p>
    <w:p w14:paraId="74EC0651" w14:textId="7D73F4AE"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B867A0">
        <w:rPr>
          <w:rFonts w:ascii="Times New Roman" w:eastAsia="Times New Roman" w:hAnsi="Times New Roman" w:cs="Times New Roman"/>
          <w:b/>
          <w:bCs/>
          <w:color w:val="000000" w:themeColor="text1"/>
          <w:sz w:val="24"/>
          <w:szCs w:val="24"/>
        </w:rPr>
        <w:t>Zgoda opiekuna</w:t>
      </w:r>
      <w:r w:rsidRPr="00B867A0">
        <w:rPr>
          <w:rFonts w:ascii="Times New Roman" w:eastAsia="Times New Roman" w:hAnsi="Times New Roman" w:cs="Times New Roman"/>
          <w:color w:val="000000" w:themeColor="text1"/>
          <w:sz w:val="24"/>
          <w:szCs w:val="24"/>
        </w:rPr>
        <w:t xml:space="preserve"> – zgoda rodziców albo zgoda opiekuna, rodzica zastępczego lub opiekuna tymczasowego. Jednak w przypadku braku porozumienia między rodzicami dziecka, należy poinformować rodziców </w:t>
      </w:r>
      <w:r w:rsidR="00735A07" w:rsidRPr="00B867A0">
        <w:rPr>
          <w:rFonts w:ascii="Times New Roman" w:eastAsia="Times New Roman" w:hAnsi="Times New Roman" w:cs="Times New Roman"/>
          <w:color w:val="000000" w:themeColor="text1"/>
          <w:sz w:val="24"/>
          <w:szCs w:val="24"/>
        </w:rPr>
        <w:br/>
      </w:r>
      <w:r w:rsidRPr="00B867A0">
        <w:rPr>
          <w:rFonts w:ascii="Times New Roman" w:eastAsia="Times New Roman" w:hAnsi="Times New Roman" w:cs="Times New Roman"/>
          <w:color w:val="000000" w:themeColor="text1"/>
          <w:sz w:val="24"/>
          <w:szCs w:val="24"/>
        </w:rPr>
        <w:t>o konieczności rozstrzygnięcia sprawy przez sąd rodzinny (orzeczenie sądu opiekuńczego zastępuje zgodę rodziców). </w:t>
      </w:r>
    </w:p>
    <w:p w14:paraId="1DBB4139" w14:textId="647EA25B"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sz w:val="24"/>
          <w:szCs w:val="24"/>
        </w:rPr>
        <w:t>Osoba dorosła bezbronna zgodnie z Art. 1 ust. 2 b) Vos Estis Lux Mundi</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xml:space="preserve">– każda osoba znajdująca się w stanie niepełnosprawności, upośledzeniu fizycznym lub psychicznym albo pozbawiona wolności osobistej, która w rzeczywistości, nawet sporadycznie, ogranicza ich zdolność zrozumienia,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chęci lub przeciwstawienia się przestępstwu w inny sposób.</w:t>
      </w:r>
    </w:p>
    <w:p w14:paraId="7B4CDC61" w14:textId="77777777" w:rsidR="00735A07" w:rsidRPr="002C3518" w:rsidRDefault="00735A07" w:rsidP="002C3518">
      <w:pPr>
        <w:spacing w:after="120"/>
        <w:ind w:left="0" w:hanging="2"/>
        <w:jc w:val="both"/>
        <w:rPr>
          <w:rFonts w:ascii="Times New Roman" w:eastAsia="Times New Roman" w:hAnsi="Times New Roman" w:cs="Times New Roman"/>
          <w:color w:val="000000" w:themeColor="text1"/>
          <w:sz w:val="24"/>
          <w:szCs w:val="24"/>
        </w:rPr>
      </w:pPr>
    </w:p>
    <w:p w14:paraId="2F0DEB3B" w14:textId="77777777" w:rsidR="00A70B0A" w:rsidRPr="002C3518" w:rsidRDefault="00A70B0A" w:rsidP="002C3518">
      <w:pPr>
        <w:spacing w:after="120"/>
        <w:ind w:left="1" w:hanging="3"/>
        <w:jc w:val="both"/>
        <w:rPr>
          <w:rFonts w:ascii="Times New Roman" w:eastAsia="Times New Roman" w:hAnsi="Times New Roman" w:cs="Times New Roman"/>
          <w:color w:val="000000" w:themeColor="text1"/>
          <w:sz w:val="28"/>
          <w:szCs w:val="28"/>
        </w:rPr>
      </w:pPr>
      <w:r w:rsidRPr="002C3518">
        <w:rPr>
          <w:rFonts w:ascii="Times New Roman" w:eastAsia="Times New Roman" w:hAnsi="Times New Roman" w:cs="Times New Roman"/>
          <w:b/>
          <w:bCs/>
          <w:color w:val="000000" w:themeColor="text1"/>
          <w:sz w:val="28"/>
          <w:szCs w:val="28"/>
        </w:rPr>
        <w:t>Różne formy przemocy</w:t>
      </w:r>
    </w:p>
    <w:p w14:paraId="4405FF57" w14:textId="334C7BD7" w:rsidR="00A70B0A" w:rsidRPr="002C3518" w:rsidRDefault="00A70B0A" w:rsidP="002C3518">
      <w:pPr>
        <w:spacing w:after="120"/>
        <w:ind w:left="0" w:hanging="2"/>
        <w:jc w:val="both"/>
        <w:rPr>
          <w:rFonts w:ascii="Times New Roman" w:eastAsia="Times New Roman" w:hAnsi="Times New Roman" w:cs="Times New Roman"/>
          <w:color w:val="474747"/>
          <w:sz w:val="24"/>
          <w:szCs w:val="24"/>
        </w:rPr>
      </w:pPr>
      <w:r w:rsidRPr="002C3518">
        <w:rPr>
          <w:rFonts w:ascii="Times New Roman" w:eastAsia="Times New Roman" w:hAnsi="Times New Roman" w:cs="Times New Roman"/>
          <w:b/>
          <w:bCs/>
          <w:color w:val="000000" w:themeColor="text1"/>
          <w:sz w:val="24"/>
          <w:szCs w:val="24"/>
        </w:rPr>
        <w:t>Uwikłanie</w:t>
      </w:r>
      <w:r w:rsidRPr="002C3518">
        <w:rPr>
          <w:rFonts w:ascii="Times New Roman" w:eastAsia="Times New Roman" w:hAnsi="Times New Roman" w:cs="Times New Roman"/>
          <w:color w:val="000000" w:themeColor="text1"/>
          <w:sz w:val="24"/>
          <w:szCs w:val="24"/>
        </w:rPr>
        <w:t xml:space="preserve"> – k</w:t>
      </w:r>
      <w:r w:rsidRPr="002C3518">
        <w:rPr>
          <w:rFonts w:ascii="Times New Roman" w:eastAsia="Times New Roman" w:hAnsi="Times New Roman" w:cs="Times New Roman"/>
          <w:color w:val="474747"/>
          <w:sz w:val="24"/>
          <w:szCs w:val="24"/>
        </w:rPr>
        <w:t xml:space="preserve">ażda relacja, w której doświadczamy strachu, lęku, poczucia winy, poczucia krzywdy, frustracji, poniżenia, zniewolenia, zależności, dominacji, niemożności bycia sobą, nieszczerości, </w:t>
      </w:r>
      <w:r w:rsidR="00735A07">
        <w:rPr>
          <w:rFonts w:ascii="Times New Roman" w:eastAsia="Times New Roman" w:hAnsi="Times New Roman" w:cs="Times New Roman"/>
          <w:color w:val="474747"/>
          <w:sz w:val="24"/>
          <w:szCs w:val="24"/>
        </w:rPr>
        <w:br/>
      </w:r>
      <w:r w:rsidRPr="002C3518">
        <w:rPr>
          <w:rFonts w:ascii="Times New Roman" w:eastAsia="Times New Roman" w:hAnsi="Times New Roman" w:cs="Times New Roman"/>
          <w:color w:val="474747"/>
          <w:sz w:val="24"/>
          <w:szCs w:val="24"/>
        </w:rPr>
        <w:t>braku autentyczności, przemocy emocjonalnej, fizycznej, seksualnej czy ekonomicznej.</w:t>
      </w:r>
    </w:p>
    <w:p w14:paraId="35217C55" w14:textId="77777777"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lastRenderedPageBreak/>
        <w:t>Nadużycie</w:t>
      </w:r>
      <w:r w:rsidRPr="002C3518">
        <w:rPr>
          <w:rFonts w:ascii="Times New Roman" w:eastAsia="Times New Roman" w:hAnsi="Times New Roman" w:cs="Times New Roman"/>
          <w:color w:val="000000" w:themeColor="text1"/>
          <w:sz w:val="24"/>
          <w:szCs w:val="24"/>
        </w:rPr>
        <w:t xml:space="preserve"> – postępowanie lub czyn niezgodny z przyjętymi normami postępowania, a </w:t>
      </w:r>
      <w:r w:rsidRPr="002C3518">
        <w:rPr>
          <w:rFonts w:ascii="Times New Roman" w:eastAsia="Times New Roman" w:hAnsi="Times New Roman" w:cs="Times New Roman"/>
          <w:i/>
          <w:iCs/>
          <w:color w:val="000000" w:themeColor="text1"/>
          <w:sz w:val="24"/>
          <w:szCs w:val="24"/>
        </w:rPr>
        <w:t>nadużywać</w:t>
      </w:r>
      <w:r w:rsidRPr="002C3518">
        <w:rPr>
          <w:rFonts w:ascii="Times New Roman" w:eastAsia="Times New Roman" w:hAnsi="Times New Roman" w:cs="Times New Roman"/>
          <w:color w:val="000000" w:themeColor="text1"/>
          <w:sz w:val="24"/>
          <w:szCs w:val="24"/>
        </w:rPr>
        <w:t xml:space="preserve"> oznacza </w:t>
      </w:r>
      <w:r w:rsidRPr="002C3518">
        <w:rPr>
          <w:rFonts w:ascii="Times New Roman" w:eastAsia="Times New Roman" w:hAnsi="Times New Roman" w:cs="Times New Roman"/>
          <w:i/>
          <w:iCs/>
          <w:color w:val="000000" w:themeColor="text1"/>
          <w:sz w:val="24"/>
          <w:szCs w:val="24"/>
        </w:rPr>
        <w:t xml:space="preserve">użyć ponad miarę </w:t>
      </w:r>
      <w:r w:rsidRPr="002C3518">
        <w:rPr>
          <w:rFonts w:ascii="Times New Roman" w:eastAsia="Times New Roman" w:hAnsi="Times New Roman" w:cs="Times New Roman"/>
          <w:color w:val="000000" w:themeColor="text1"/>
          <w:sz w:val="24"/>
          <w:szCs w:val="24"/>
        </w:rPr>
        <w:t xml:space="preserve">oraz </w:t>
      </w:r>
      <w:r w:rsidRPr="002C3518">
        <w:rPr>
          <w:rFonts w:ascii="Times New Roman" w:eastAsia="Times New Roman" w:hAnsi="Times New Roman" w:cs="Times New Roman"/>
          <w:i/>
          <w:iCs/>
          <w:color w:val="000000" w:themeColor="text1"/>
          <w:sz w:val="24"/>
          <w:szCs w:val="24"/>
        </w:rPr>
        <w:t xml:space="preserve">wykorzystać coś w niewłaściwy sposób lub w nadmiernym stopniu </w:t>
      </w:r>
      <w:r w:rsidRPr="002C3518">
        <w:rPr>
          <w:rFonts w:ascii="Times New Roman" w:eastAsia="Times New Roman" w:hAnsi="Times New Roman" w:cs="Times New Roman"/>
          <w:color w:val="000000" w:themeColor="text1"/>
          <w:sz w:val="24"/>
          <w:szCs w:val="24"/>
        </w:rPr>
        <w:t xml:space="preserve">(SJP). </w:t>
      </w:r>
    </w:p>
    <w:p w14:paraId="60AB868B" w14:textId="298D5591" w:rsidR="00A70B0A" w:rsidRPr="002C3518" w:rsidRDefault="00A70B0A" w:rsidP="002C3518">
      <w:pPr>
        <w:spacing w:after="120"/>
        <w:ind w:left="0" w:hanging="2"/>
        <w:jc w:val="both"/>
        <w:rPr>
          <w:rFonts w:ascii="Times New Roman" w:hAnsi="Times New Roman" w:cs="Times New Roman"/>
        </w:rPr>
      </w:pPr>
      <w:r w:rsidRPr="002C3518">
        <w:rPr>
          <w:rFonts w:ascii="Times New Roman" w:eastAsia="Times New Roman" w:hAnsi="Times New Roman" w:cs="Times New Roman"/>
          <w:b/>
          <w:bCs/>
          <w:color w:val="000000" w:themeColor="text1"/>
          <w:sz w:val="24"/>
          <w:szCs w:val="24"/>
        </w:rPr>
        <w:t>Nadużycie władzy</w:t>
      </w:r>
      <w:r w:rsidRPr="002C3518">
        <w:rPr>
          <w:rFonts w:ascii="Times New Roman" w:eastAsia="Times New Roman" w:hAnsi="Times New Roman" w:cs="Times New Roman"/>
          <w:color w:val="000000" w:themeColor="text1"/>
          <w:sz w:val="24"/>
          <w:szCs w:val="24"/>
        </w:rPr>
        <w:t xml:space="preserve"> – nadużycie stanowiska, funkcji lub obowiązku w celu wykorzystania innej osoby. Może to przybierać różne formy i obejmować sytuacje, w których dana osoba ma władzę nad inną osobą na mocy swojego związku (np. pracodawca i pracownik, nauczyciel i uczeń, trener i sportowiec, rodzic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lub opiekun i dziecko, duchowny/osoba zakonna i parafianin) i wykorzystuje tę władzę na swoją korzyść.</w:t>
      </w:r>
    </w:p>
    <w:p w14:paraId="2F556F25"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Przemoc duchowa</w:t>
      </w:r>
      <w:r w:rsidRPr="002C3518">
        <w:rPr>
          <w:rFonts w:ascii="Times New Roman" w:eastAsia="Times New Roman" w:hAnsi="Times New Roman" w:cs="Times New Roman"/>
          <w:color w:val="000000" w:themeColor="text1"/>
          <w:sz w:val="24"/>
          <w:szCs w:val="24"/>
        </w:rPr>
        <w:t xml:space="preserve"> – odwoływanie się do przekonań religijnych i wiary osoby w celu wyrządzenia jej szkody. Może mieć negatywny wpływ na duchowość osoby poszkodowanej, zwłaszcza, gdy dopuszcza się jej osoba posiadająca duchowy autorytet i zaufanie w Kościele.</w:t>
      </w:r>
    </w:p>
    <w:p w14:paraId="7B95A073" w14:textId="77777777"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color w:val="000000" w:themeColor="text1"/>
          <w:sz w:val="24"/>
          <w:szCs w:val="24"/>
        </w:rPr>
        <w:t>Przemoc domowa</w:t>
      </w:r>
      <w:r w:rsidRPr="002C3518">
        <w:rPr>
          <w:rFonts w:ascii="Times New Roman" w:eastAsia="Times New Roman" w:hAnsi="Times New Roman" w:cs="Times New Roman"/>
          <w:color w:val="000000" w:themeColor="text1"/>
          <w:sz w:val="24"/>
          <w:szCs w:val="24"/>
        </w:rPr>
        <w:t xml:space="preserve"> – j</w:t>
      </w:r>
      <w:r w:rsidRPr="002C3518">
        <w:rPr>
          <w:rFonts w:ascii="Times New Roman" w:eastAsia="Times New Roman" w:hAnsi="Times New Roman" w:cs="Times New Roman"/>
          <w:sz w:val="24"/>
          <w:szCs w:val="24"/>
        </w:rPr>
        <w:t xml:space="preserve">ednorazowe lub powtarzające się umyślne działanie lub zaniechanie naruszające prawa lub dobra osobiste osób, w szczególności narażające na niebezpieczeństwo utraty życia lub zdrowia, naruszające godność, nietykalność cielesną, wolność, w tym seksualną, powodujące szkody na ich zdrowiu fizycznym lub psychicznym, a także wywołujące cierpienia i krzywdy moralne u osób dotkniętych przemocą (art. 2 ustawy o przeciwdziałaniu przemocy w rodzinie). </w:t>
      </w:r>
    </w:p>
    <w:p w14:paraId="36395CF4"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Zaniedbanie (wobec osoby dorosłej)</w:t>
      </w:r>
      <w:r w:rsidRPr="002C3518">
        <w:rPr>
          <w:rFonts w:ascii="Times New Roman" w:eastAsia="Times New Roman" w:hAnsi="Times New Roman" w:cs="Times New Roman"/>
          <w:color w:val="000000" w:themeColor="text1"/>
          <w:sz w:val="24"/>
          <w:szCs w:val="24"/>
        </w:rPr>
        <w:t xml:space="preserve"> – niezapewnienie przez opiekuna środków niezbędnych do życia osobie, którą się opiekuje.</w:t>
      </w:r>
    </w:p>
    <w:p w14:paraId="51AFDC2C"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Przemoc wobec osób starszych</w:t>
      </w:r>
      <w:r w:rsidRPr="002C3518">
        <w:rPr>
          <w:rFonts w:ascii="Times New Roman" w:eastAsia="Times New Roman" w:hAnsi="Times New Roman" w:cs="Times New Roman"/>
          <w:color w:val="000000" w:themeColor="text1"/>
          <w:sz w:val="24"/>
          <w:szCs w:val="24"/>
        </w:rPr>
        <w:t xml:space="preserve"> – pojedyncze lub powtarzające się działanie lub brak odpowiedniego działania, mające miejsce w jakimkolwiek związku, w którym oczekuje się zaufania, które powoduje krzywdę lub cierpienie starszej osoby. </w:t>
      </w:r>
    </w:p>
    <w:p w14:paraId="629E7486" w14:textId="2E186B7A"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Przemoc emocjonalna (dorośli)</w:t>
      </w:r>
      <w:r w:rsidRPr="002C3518">
        <w:rPr>
          <w:rFonts w:ascii="Times New Roman" w:eastAsia="Times New Roman" w:hAnsi="Times New Roman" w:cs="Times New Roman"/>
          <w:color w:val="000000" w:themeColor="text1"/>
          <w:sz w:val="24"/>
          <w:szCs w:val="24"/>
        </w:rPr>
        <w:t xml:space="preserve"> – powszechna forma przemocy mająca miejsce w bliskich związkach. Przemoc emocjonalna jest definiowana jako molestowanie, które ma miejsce, gdy dana osoba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jest poddawana zachowaniom lub działaniom mającym na celu jej kontrolowanie, z zamiarem wyrządzenia jej krzywdy emocjonalnej lub strachu, poprzez manipulację, izolację lub zastraszanie.</w:t>
      </w:r>
    </w:p>
    <w:p w14:paraId="73E93223"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Bullying</w:t>
      </w:r>
      <w:r w:rsidRPr="002C3518">
        <w:rPr>
          <w:rFonts w:ascii="Times New Roman" w:eastAsia="Times New Roman" w:hAnsi="Times New Roman" w:cs="Times New Roman"/>
          <w:color w:val="000000" w:themeColor="text1"/>
          <w:sz w:val="24"/>
          <w:szCs w:val="24"/>
        </w:rPr>
        <w:t xml:space="preserve"> – z</w:t>
      </w:r>
      <w:r w:rsidRPr="002C3518">
        <w:rPr>
          <w:rFonts w:ascii="Times New Roman" w:eastAsia="Times New Roman" w:hAnsi="Times New Roman" w:cs="Times New Roman"/>
          <w:color w:val="4D5156"/>
          <w:sz w:val="24"/>
          <w:szCs w:val="24"/>
        </w:rPr>
        <w:t xml:space="preserve">nęcanie, zastraszanie, prześladowanie werbalne, społeczne, a także fizyczne. </w:t>
      </w:r>
    </w:p>
    <w:p w14:paraId="54355369" w14:textId="79DFEBF4" w:rsidR="00A70B0A" w:rsidRPr="002C3518" w:rsidRDefault="00A70B0A" w:rsidP="002C3518">
      <w:pPr>
        <w:shd w:val="clear" w:color="auto" w:fill="FFFFFF" w:themeFill="background1"/>
        <w:spacing w:after="150" w:line="276" w:lineRule="auto"/>
        <w:ind w:left="0" w:hanging="2"/>
        <w:jc w:val="both"/>
        <w:rPr>
          <w:rFonts w:ascii="Times New Roman" w:eastAsia="Times New Roman" w:hAnsi="Times New Roman" w:cs="Times New Roman"/>
          <w:color w:val="575756"/>
          <w:sz w:val="24"/>
          <w:szCs w:val="24"/>
        </w:rPr>
      </w:pPr>
      <w:r w:rsidRPr="002C3518">
        <w:rPr>
          <w:rFonts w:ascii="Times New Roman" w:eastAsia="Times New Roman" w:hAnsi="Times New Roman" w:cs="Times New Roman"/>
          <w:b/>
          <w:bCs/>
          <w:color w:val="575756"/>
          <w:sz w:val="24"/>
          <w:szCs w:val="24"/>
        </w:rPr>
        <w:t>Gaslighting</w:t>
      </w:r>
      <w:r w:rsidRPr="002C3518">
        <w:rPr>
          <w:rFonts w:ascii="Times New Roman" w:eastAsia="Times New Roman" w:hAnsi="Times New Roman" w:cs="Times New Roman"/>
          <w:color w:val="575756"/>
          <w:sz w:val="24"/>
          <w:szCs w:val="24"/>
        </w:rPr>
        <w:t xml:space="preserve"> </w:t>
      </w:r>
      <w:r w:rsidRPr="002C3518">
        <w:rPr>
          <w:rFonts w:ascii="Times New Roman" w:eastAsia="Times New Roman" w:hAnsi="Times New Roman" w:cs="Times New Roman"/>
          <w:color w:val="000000" w:themeColor="text1"/>
          <w:sz w:val="24"/>
          <w:szCs w:val="24"/>
        </w:rPr>
        <w:t xml:space="preserve">– </w:t>
      </w:r>
      <w:r w:rsidRPr="002C3518">
        <w:rPr>
          <w:rFonts w:ascii="Times New Roman" w:eastAsia="Times New Roman" w:hAnsi="Times New Roman" w:cs="Times New Roman"/>
          <w:color w:val="575756"/>
          <w:sz w:val="24"/>
          <w:szCs w:val="24"/>
        </w:rPr>
        <w:t xml:space="preserve">przemoc psychiczna polegająca na manipulowania drugą osobą w taki sposób, że ofiara przemocy z czasem przestaje ufać swoim osądom, staje się zdezorientowana, zalękniona i traci zaufanie </w:t>
      </w:r>
      <w:r w:rsidR="00735A07">
        <w:rPr>
          <w:rFonts w:ascii="Times New Roman" w:eastAsia="Times New Roman" w:hAnsi="Times New Roman" w:cs="Times New Roman"/>
          <w:color w:val="575756"/>
          <w:sz w:val="24"/>
          <w:szCs w:val="24"/>
        </w:rPr>
        <w:br/>
      </w:r>
      <w:r w:rsidRPr="002C3518">
        <w:rPr>
          <w:rFonts w:ascii="Times New Roman" w:eastAsia="Times New Roman" w:hAnsi="Times New Roman" w:cs="Times New Roman"/>
          <w:color w:val="575756"/>
          <w:sz w:val="24"/>
          <w:szCs w:val="24"/>
        </w:rPr>
        <w:t>do swojej pamięci czy percepcji. Jeśli manipulacja jest stosowana stale i metodycznie, może w końcu doprowadzić do tego, że ofiara zacznie kwestionować swoje zdrowie psychiczne. W ten sposób manipulator przejmuje nad nią całkowitą kontrolę.</w:t>
      </w:r>
    </w:p>
    <w:p w14:paraId="1CCDD629"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sz w:val="24"/>
          <w:szCs w:val="24"/>
        </w:rPr>
        <w:t>Grooming (wobec dorosłego)</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zachowania mające na celu izolację osoby, uczynienie jej zależną, skłonną do zaufania i bardziej podatną na agresywne zachowanie.</w:t>
      </w:r>
    </w:p>
    <w:p w14:paraId="1F9DB5C4"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Seksizm</w:t>
      </w:r>
      <w:r w:rsidRPr="002C3518">
        <w:rPr>
          <w:rFonts w:ascii="Times New Roman" w:eastAsia="Times New Roman" w:hAnsi="Times New Roman" w:cs="Times New Roman"/>
          <w:color w:val="000000" w:themeColor="text1"/>
          <w:sz w:val="24"/>
          <w:szCs w:val="24"/>
        </w:rPr>
        <w:t xml:space="preserve"> – u</w:t>
      </w:r>
      <w:r w:rsidRPr="002C3518">
        <w:rPr>
          <w:rFonts w:ascii="Times New Roman" w:eastAsia="Times New Roman" w:hAnsi="Times New Roman" w:cs="Times New Roman"/>
          <w:color w:val="202122"/>
          <w:sz w:val="24"/>
          <w:szCs w:val="24"/>
        </w:rPr>
        <w:t xml:space="preserve">przedzenie lub dyskryminacja ze względu na płeć. </w:t>
      </w:r>
    </w:p>
    <w:p w14:paraId="0052F600"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Seksualizacja</w:t>
      </w:r>
      <w:r w:rsidRPr="002C3518">
        <w:rPr>
          <w:rFonts w:ascii="Times New Roman" w:eastAsia="Times New Roman" w:hAnsi="Times New Roman" w:cs="Times New Roman"/>
          <w:color w:val="000000" w:themeColor="text1"/>
          <w:sz w:val="24"/>
          <w:szCs w:val="24"/>
        </w:rPr>
        <w:t xml:space="preserve"> – p</w:t>
      </w:r>
      <w:hyperlink r:id="rId11">
        <w:r w:rsidRPr="002C3518">
          <w:rPr>
            <w:rStyle w:val="Hipercze"/>
            <w:rFonts w:ascii="Times New Roman" w:eastAsia="Times New Roman" w:hAnsi="Times New Roman" w:cs="Times New Roman"/>
            <w:color w:val="000000" w:themeColor="text1"/>
            <w:sz w:val="24"/>
            <w:szCs w:val="24"/>
            <w:u w:val="none"/>
          </w:rPr>
          <w:t>roces,</w:t>
        </w:r>
      </w:hyperlink>
      <w:r w:rsidRPr="002C3518">
        <w:rPr>
          <w:rFonts w:ascii="Times New Roman" w:eastAsia="Times New Roman" w:hAnsi="Times New Roman" w:cs="Times New Roman"/>
          <w:color w:val="000000" w:themeColor="text1"/>
          <w:sz w:val="24"/>
          <w:szCs w:val="24"/>
        </w:rPr>
        <w:t xml:space="preserve"> w wyniku którego </w:t>
      </w:r>
      <w:hyperlink r:id="rId12">
        <w:r w:rsidRPr="002C3518">
          <w:rPr>
            <w:rStyle w:val="Hipercze"/>
            <w:rFonts w:ascii="Times New Roman" w:eastAsia="Times New Roman" w:hAnsi="Times New Roman" w:cs="Times New Roman"/>
            <w:color w:val="000000" w:themeColor="text1"/>
            <w:sz w:val="24"/>
            <w:szCs w:val="24"/>
            <w:u w:val="none"/>
          </w:rPr>
          <w:t>wartościowanie</w:t>
        </w:r>
      </w:hyperlink>
      <w:r w:rsidRPr="002C3518">
        <w:rPr>
          <w:rFonts w:ascii="Times New Roman" w:eastAsia="Times New Roman" w:hAnsi="Times New Roman" w:cs="Times New Roman"/>
          <w:color w:val="000000" w:themeColor="text1"/>
          <w:sz w:val="24"/>
          <w:szCs w:val="24"/>
        </w:rPr>
        <w:t xml:space="preserve"> drugiej </w:t>
      </w:r>
      <w:hyperlink r:id="rId13">
        <w:r w:rsidRPr="002C3518">
          <w:rPr>
            <w:rStyle w:val="Hipercze"/>
            <w:rFonts w:ascii="Times New Roman" w:eastAsia="Times New Roman" w:hAnsi="Times New Roman" w:cs="Times New Roman"/>
            <w:color w:val="000000" w:themeColor="text1"/>
            <w:sz w:val="24"/>
            <w:szCs w:val="24"/>
            <w:u w:val="none"/>
          </w:rPr>
          <w:t>osoby</w:t>
        </w:r>
      </w:hyperlink>
      <w:r w:rsidRPr="002C3518">
        <w:rPr>
          <w:rFonts w:ascii="Times New Roman" w:eastAsia="Times New Roman" w:hAnsi="Times New Roman" w:cs="Times New Roman"/>
          <w:color w:val="000000" w:themeColor="text1"/>
          <w:sz w:val="24"/>
          <w:szCs w:val="24"/>
        </w:rPr>
        <w:t xml:space="preserve"> oraz siebie samego/siebie samej dokonywane jest przez pryzmat </w:t>
      </w:r>
      <w:hyperlink r:id="rId14">
        <w:r w:rsidRPr="002C3518">
          <w:rPr>
            <w:rStyle w:val="Hipercze"/>
            <w:rFonts w:ascii="Times New Roman" w:eastAsia="Times New Roman" w:hAnsi="Times New Roman" w:cs="Times New Roman"/>
            <w:color w:val="000000" w:themeColor="text1"/>
            <w:sz w:val="24"/>
            <w:szCs w:val="24"/>
            <w:u w:val="none"/>
          </w:rPr>
          <w:t>atrakcyjności seksualnej</w:t>
        </w:r>
      </w:hyperlink>
      <w:r w:rsidRPr="002C3518">
        <w:rPr>
          <w:rFonts w:ascii="Times New Roman" w:eastAsia="Times New Roman" w:hAnsi="Times New Roman" w:cs="Times New Roman"/>
          <w:color w:val="000000" w:themeColor="text1"/>
          <w:sz w:val="24"/>
          <w:szCs w:val="24"/>
        </w:rPr>
        <w:t>, uprzedmiotowienie osoby pod względem seksualnym lub narzucanie seksualności w niewłaściwy sposób (wg Amerykańskiego Towarzystwa Psychologicznego).</w:t>
      </w:r>
    </w:p>
    <w:p w14:paraId="09B410A8" w14:textId="1E6BD82B"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Cyberprzemoc</w:t>
      </w:r>
      <w:r w:rsidRPr="002C3518">
        <w:rPr>
          <w:rFonts w:ascii="Times New Roman" w:eastAsia="Times New Roman" w:hAnsi="Times New Roman" w:cs="Times New Roman"/>
          <w:color w:val="000000" w:themeColor="text1"/>
          <w:sz w:val="24"/>
          <w:szCs w:val="24"/>
        </w:rPr>
        <w:t xml:space="preserve"> – wszelka przemoc z użyciem technologii informacyjnych i komunikacyjnych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komunikator</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w, czat</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w, stron internetowych, medi</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w społecznościowych, blog</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w, SMS-</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w, MMS-</w:t>
      </w:r>
      <w:r w:rsidRPr="00B867A0">
        <w:rPr>
          <w:rFonts w:ascii="Times New Roman" w:eastAsia="Times New Roman" w:hAnsi="Times New Roman" w:cs="Times New Roman"/>
          <w:color w:val="000000" w:themeColor="text1"/>
          <w:sz w:val="24"/>
          <w:szCs w:val="24"/>
        </w:rPr>
        <w:t>ó</w:t>
      </w:r>
      <w:r w:rsidRPr="002C3518">
        <w:rPr>
          <w:rFonts w:ascii="Times New Roman" w:eastAsia="Times New Roman" w:hAnsi="Times New Roman" w:cs="Times New Roman"/>
          <w:color w:val="000000" w:themeColor="text1"/>
          <w:sz w:val="24"/>
          <w:szCs w:val="24"/>
        </w:rPr>
        <w:t>w. Może mieć formę wulgarnych wiadomości, obraźliwych komentarzy (hejt, trolling), rozpowszechniania zdjęć ukazujących dziecko w niekorzystnym świetle, zastraszania, śledzenia (cyberstalking), ujawniania tajemnic (outing) itp.</w:t>
      </w:r>
    </w:p>
    <w:p w14:paraId="5BEFA86A" w14:textId="77777777" w:rsidR="00A70B0A" w:rsidRPr="002C3518" w:rsidRDefault="00A70B0A" w:rsidP="002C3518">
      <w:pPr>
        <w:spacing w:after="120"/>
        <w:ind w:left="0" w:hanging="2"/>
        <w:jc w:val="both"/>
        <w:rPr>
          <w:rFonts w:ascii="Times New Roman" w:eastAsia="Times New Roman" w:hAnsi="Times New Roman" w:cs="Times New Roman"/>
          <w:b/>
          <w:bCs/>
          <w:color w:val="000000" w:themeColor="text1"/>
          <w:sz w:val="24"/>
          <w:szCs w:val="24"/>
        </w:rPr>
      </w:pPr>
    </w:p>
    <w:p w14:paraId="141CD93F" w14:textId="77777777" w:rsidR="00A70B0A" w:rsidRPr="002C3518" w:rsidRDefault="00A70B0A" w:rsidP="002C3518">
      <w:pPr>
        <w:spacing w:after="120"/>
        <w:ind w:left="1" w:hanging="3"/>
        <w:jc w:val="both"/>
        <w:rPr>
          <w:rFonts w:ascii="Times New Roman" w:eastAsia="Times New Roman" w:hAnsi="Times New Roman" w:cs="Times New Roman"/>
          <w:color w:val="000000" w:themeColor="text1"/>
          <w:sz w:val="28"/>
          <w:szCs w:val="28"/>
        </w:rPr>
      </w:pPr>
      <w:r w:rsidRPr="002C3518">
        <w:rPr>
          <w:rFonts w:ascii="Times New Roman" w:eastAsia="Times New Roman" w:hAnsi="Times New Roman" w:cs="Times New Roman"/>
          <w:b/>
          <w:bCs/>
          <w:color w:val="000000" w:themeColor="text1"/>
          <w:sz w:val="28"/>
          <w:szCs w:val="28"/>
        </w:rPr>
        <w:lastRenderedPageBreak/>
        <w:t>Formy przemocy wobec dziecka</w:t>
      </w:r>
      <w:r w:rsidRPr="002C3518">
        <w:rPr>
          <w:rFonts w:ascii="Times New Roman" w:eastAsia="Times New Roman" w:hAnsi="Times New Roman" w:cs="Times New Roman"/>
          <w:color w:val="000000" w:themeColor="text1"/>
          <w:sz w:val="28"/>
          <w:szCs w:val="28"/>
        </w:rPr>
        <w:t xml:space="preserve"> </w:t>
      </w:r>
    </w:p>
    <w:p w14:paraId="31C6FBE9" w14:textId="7F97F25F"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Przemoc wobec dzieci</w:t>
      </w:r>
      <w:r w:rsidRPr="002C3518">
        <w:rPr>
          <w:rFonts w:ascii="Times New Roman" w:eastAsia="Times New Roman" w:hAnsi="Times New Roman" w:cs="Times New Roman"/>
          <w:color w:val="000000" w:themeColor="text1"/>
          <w:sz w:val="24"/>
          <w:szCs w:val="24"/>
        </w:rPr>
        <w:t xml:space="preserve"> – wszelkie formy złego traktowania fizycznego i/lub emocjonalnego, wykorzystywania seksualnego, zaniedbania lub niedbałego traktowania, wyzysku komercyjnego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w rodzinie, wykorzystywanie seksualne, W kontekście Kościoła katolickiego ważne jest także uznanie przemocy duchowej za dodatkowy podtyp przemocy.</w:t>
      </w:r>
      <w:r w:rsidRPr="002C3518">
        <w:rPr>
          <w:rFonts w:ascii="Times New Roman" w:eastAsia="Times New Roman" w:hAnsi="Times New Roman" w:cs="Times New Roman"/>
          <w:b/>
          <w:bCs/>
          <w:color w:val="000000" w:themeColor="text1"/>
          <w:sz w:val="24"/>
          <w:szCs w:val="24"/>
        </w:rPr>
        <w:t xml:space="preserve"> </w:t>
      </w:r>
    </w:p>
    <w:p w14:paraId="39BAF210" w14:textId="77777777" w:rsidR="00A70B0A" w:rsidRPr="002C3518" w:rsidRDefault="00A70B0A" w:rsidP="00735A07">
      <w:pPr>
        <w:pStyle w:val="Akapitzlist"/>
        <w:numPr>
          <w:ilvl w:val="0"/>
          <w:numId w:val="12"/>
        </w:num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 xml:space="preserve">Przemoc fizyczna </w:t>
      </w:r>
      <w:r w:rsidRPr="002C3518">
        <w:rPr>
          <w:rFonts w:ascii="Times New Roman" w:eastAsia="Times New Roman" w:hAnsi="Times New Roman" w:cs="Times New Roman"/>
          <w:color w:val="000000" w:themeColor="text1"/>
          <w:sz w:val="24"/>
          <w:szCs w:val="24"/>
        </w:rPr>
        <w:t xml:space="preserve">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53E5102D" w14:textId="291188DE" w:rsidR="00A70B0A" w:rsidRPr="002C3518" w:rsidRDefault="00A70B0A" w:rsidP="00735A07">
      <w:pPr>
        <w:pStyle w:val="Akapitzlist"/>
        <w:numPr>
          <w:ilvl w:val="0"/>
          <w:numId w:val="12"/>
        </w:num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 xml:space="preserve">Przemoc psychiczna i emocjonalna </w:t>
      </w:r>
      <w:r w:rsidRPr="002C3518">
        <w:rPr>
          <w:rFonts w:ascii="Times New Roman" w:eastAsia="Times New Roman" w:hAnsi="Times New Roman" w:cs="Times New Roman"/>
          <w:color w:val="000000" w:themeColor="text1"/>
          <w:sz w:val="24"/>
          <w:szCs w:val="24"/>
        </w:rPr>
        <w:t xml:space="preserve">to przewlekła, </w:t>
      </w:r>
      <w:r w:rsidR="00D16319" w:rsidRPr="002C3518">
        <w:rPr>
          <w:rFonts w:ascii="Times New Roman" w:eastAsia="Times New Roman" w:hAnsi="Times New Roman" w:cs="Times New Roman"/>
          <w:color w:val="000000" w:themeColor="text1"/>
          <w:sz w:val="24"/>
          <w:szCs w:val="24"/>
        </w:rPr>
        <w:t>nie fizyczna</w:t>
      </w:r>
      <w:r w:rsidRPr="002C3518">
        <w:rPr>
          <w:rFonts w:ascii="Times New Roman" w:eastAsia="Times New Roman" w:hAnsi="Times New Roman" w:cs="Times New Roman"/>
          <w:color w:val="000000" w:themeColor="text1"/>
          <w:sz w:val="24"/>
          <w:szCs w:val="24"/>
        </w:rPr>
        <w:t xml:space="preserve">,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14:paraId="15AA6950" w14:textId="77777777" w:rsidR="00A70B0A" w:rsidRPr="002C3518" w:rsidRDefault="00A70B0A" w:rsidP="00735A07">
      <w:pPr>
        <w:pStyle w:val="Akapitzlist"/>
        <w:numPr>
          <w:ilvl w:val="0"/>
          <w:numId w:val="12"/>
        </w:num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Zaniedbywanie dziecka</w:t>
      </w:r>
      <w:r w:rsidRPr="002C3518">
        <w:rPr>
          <w:rFonts w:ascii="Times New Roman" w:eastAsia="Times New Roman" w:hAnsi="Times New Roman" w:cs="Times New Roman"/>
          <w:color w:val="000000" w:themeColor="text1"/>
          <w:sz w:val="24"/>
          <w:szCs w:val="24"/>
        </w:rPr>
        <w:t xml:space="preserve"> to chroniczne lub incydentalne niezaspokajanie jego podstawowych potrzeb fizycznych/ psychicznych i/lub nierespektowanie jego podstawowych praw, powodujące zaburzenia jego zdrowia i/lub trudności w rozwoju. Do zaniedbywania dochodzi w relacji dziecka z osobą, która jest zobowiązana do opieki, wychowania, troski i ochrony dziecka.</w:t>
      </w:r>
    </w:p>
    <w:p w14:paraId="4596E92B" w14:textId="77777777" w:rsidR="00A70B0A" w:rsidRPr="002C3518" w:rsidRDefault="00A70B0A" w:rsidP="00735A07">
      <w:pPr>
        <w:pStyle w:val="Akapitzlist"/>
        <w:numPr>
          <w:ilvl w:val="0"/>
          <w:numId w:val="12"/>
        </w:num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Narażenie na przemoc w rodzinie</w:t>
      </w:r>
      <w:r w:rsidRPr="002C3518">
        <w:rPr>
          <w:rFonts w:ascii="Times New Roman" w:eastAsia="Times New Roman" w:hAnsi="Times New Roman" w:cs="Times New Roman"/>
          <w:color w:val="000000" w:themeColor="text1"/>
          <w:sz w:val="24"/>
          <w:szCs w:val="24"/>
        </w:rPr>
        <w:t xml:space="preserve"> – forma psychicznego znęcania się nad dzieckiem, w której dziecko jest obecne </w:t>
      </w:r>
      <w:r w:rsidRPr="002C3518">
        <w:rPr>
          <w:rFonts w:ascii="Times New Roman" w:eastAsia="Times New Roman" w:hAnsi="Times New Roman" w:cs="Times New Roman"/>
          <w:color w:val="202122"/>
          <w:sz w:val="24"/>
          <w:szCs w:val="24"/>
        </w:rPr>
        <w:t xml:space="preserve">– </w:t>
      </w:r>
      <w:r w:rsidRPr="002C3518">
        <w:rPr>
          <w:rFonts w:ascii="Times New Roman" w:eastAsia="Times New Roman" w:hAnsi="Times New Roman" w:cs="Times New Roman"/>
          <w:color w:val="000000" w:themeColor="text1"/>
          <w:sz w:val="24"/>
          <w:szCs w:val="24"/>
        </w:rPr>
        <w:t xml:space="preserve">słyszy lub widzi </w:t>
      </w:r>
      <w:r w:rsidRPr="002C3518">
        <w:rPr>
          <w:rFonts w:ascii="Times New Roman" w:eastAsia="Times New Roman" w:hAnsi="Times New Roman" w:cs="Times New Roman"/>
          <w:color w:val="202122"/>
          <w:sz w:val="24"/>
          <w:szCs w:val="24"/>
        </w:rPr>
        <w:t xml:space="preserve">– </w:t>
      </w:r>
      <w:r w:rsidRPr="002C3518">
        <w:rPr>
          <w:rFonts w:ascii="Times New Roman" w:eastAsia="Times New Roman" w:hAnsi="Times New Roman" w:cs="Times New Roman"/>
          <w:color w:val="000000" w:themeColor="text1"/>
          <w:sz w:val="24"/>
          <w:szCs w:val="24"/>
        </w:rPr>
        <w:t>gdy inny członek rodziny doświadcza przemocy fizycznej, psychicznej lub seksualnej albo widzi szkody wyrządzone osobom lub mieniu w wyniku agresywnego zachowania członka rodziny.</w:t>
      </w:r>
    </w:p>
    <w:p w14:paraId="24E2938D" w14:textId="77777777" w:rsidR="00735A07" w:rsidRPr="00735A07" w:rsidRDefault="00A70B0A" w:rsidP="00735A07">
      <w:pPr>
        <w:pStyle w:val="Akapitzlist"/>
        <w:numPr>
          <w:ilvl w:val="0"/>
          <w:numId w:val="12"/>
        </w:num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color w:val="000000" w:themeColor="text1"/>
          <w:sz w:val="24"/>
          <w:szCs w:val="24"/>
        </w:rPr>
        <w:t>Wykorzystywanie seksualne dziecka</w:t>
      </w:r>
      <w:r w:rsidRPr="002C3518">
        <w:rPr>
          <w:rFonts w:ascii="Times New Roman" w:eastAsia="Times New Roman" w:hAnsi="Times New Roman" w:cs="Times New Roman"/>
          <w:color w:val="000000" w:themeColor="text1"/>
          <w:sz w:val="24"/>
          <w:szCs w:val="24"/>
        </w:rPr>
        <w:t xml:space="preserve"> – wykorzystanie seksualne dziecka to włączanie dziecka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w aktywność seksualną, której nie jest ono w stanie w pełni zrozumieć i udzielić na nią świadomej zgody i/lub na którą nie jest dojrzałe rozwojowo i nie może zgodzić się w ważny prawnie sposób i/lub która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Health Organization). Obejmuje zachowania z kontaktem fizycznym (w tym penetracyjne) oraz bez kontaktu fizycznego, może wtedy przybrać formę seksualizacji, robienia zdjęć lub filmów wideo przedstawiających dzieci o charakterze jednoznacznie seksualnym, zmuszania dzieci do oglądania czynności seksualnych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lub wzięcia w nich udziału oraz zmuszania lub zmuszania dzieci do uprawiania seksu lub angażowania się w czynności seksualne z innymi dziećmi lub dorosłymi. Obejmuje również wyzyskiwanie seksualne dzieci, czyli czerpanie zysku np. z pornografii lub prostytucji dziecięcej. </w:t>
      </w:r>
      <w:r w:rsidRPr="002C3518">
        <w:rPr>
          <w:rFonts w:ascii="Times New Roman" w:eastAsia="Times New Roman" w:hAnsi="Times New Roman" w:cs="Times New Roman"/>
          <w:b/>
          <w:bCs/>
          <w:sz w:val="24"/>
          <w:szCs w:val="24"/>
        </w:rPr>
        <w:t>Grooming (wobec dziecka)</w:t>
      </w:r>
      <w:r w:rsidRPr="002C3518">
        <w:rPr>
          <w:rFonts w:ascii="Times New Roman" w:eastAsia="Times New Roman" w:hAnsi="Times New Roman" w:cs="Times New Roman"/>
          <w:sz w:val="24"/>
          <w:szCs w:val="24"/>
        </w:rPr>
        <w:t xml:space="preserve"> </w:t>
      </w:r>
      <w:r w:rsidR="00735A07">
        <w:rPr>
          <w:rFonts w:ascii="Times New Roman" w:eastAsia="Times New Roman" w:hAnsi="Times New Roman" w:cs="Times New Roman"/>
          <w:sz w:val="24"/>
          <w:szCs w:val="24"/>
        </w:rPr>
        <w:br/>
      </w:r>
      <w:r w:rsidRPr="002C3518">
        <w:rPr>
          <w:rFonts w:ascii="Times New Roman" w:eastAsia="Times New Roman" w:hAnsi="Times New Roman" w:cs="Times New Roman"/>
          <w:color w:val="000000" w:themeColor="text1"/>
          <w:sz w:val="24"/>
          <w:szCs w:val="24"/>
        </w:rPr>
        <w:t>–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14:paraId="61CB4C6B" w14:textId="4D6B3524" w:rsidR="00A70B0A" w:rsidRPr="00735A07" w:rsidRDefault="00A70B0A" w:rsidP="00735A07">
      <w:pPr>
        <w:pStyle w:val="Akapitzlist"/>
        <w:numPr>
          <w:ilvl w:val="0"/>
          <w:numId w:val="12"/>
        </w:numPr>
        <w:spacing w:after="120"/>
        <w:ind w:left="0" w:hanging="2"/>
        <w:jc w:val="both"/>
        <w:rPr>
          <w:rFonts w:ascii="Times New Roman" w:eastAsia="Times New Roman" w:hAnsi="Times New Roman" w:cs="Times New Roman"/>
          <w:sz w:val="24"/>
          <w:szCs w:val="24"/>
        </w:rPr>
      </w:pPr>
      <w:r w:rsidRPr="00735A07">
        <w:rPr>
          <w:rFonts w:ascii="Times New Roman" w:eastAsia="Times New Roman" w:hAnsi="Times New Roman" w:cs="Times New Roman"/>
          <w:b/>
          <w:bCs/>
          <w:color w:val="000000" w:themeColor="text1"/>
          <w:sz w:val="24"/>
          <w:szCs w:val="24"/>
        </w:rPr>
        <w:t>Przemoc rówieśnicza</w:t>
      </w:r>
      <w:r w:rsidRPr="00735A07">
        <w:rPr>
          <w:rFonts w:ascii="Times New Roman" w:eastAsia="Times New Roman" w:hAnsi="Times New Roman" w:cs="Times New Roman"/>
          <w:color w:val="000000" w:themeColor="text1"/>
          <w:sz w:val="24"/>
          <w:szCs w:val="24"/>
        </w:rPr>
        <w:t xml:space="preserve"> – (agresja rówieśnicza, bullying): występuje, gdy dziecko doświadcza różnych form przemocy ze strony rówieśników, bezpośrednio lub z użyciem technologii komunikacyjnych. Ma miejsce wtedy, gdy działanie ma na celu wyrządzenie komuś przykrości lub krzywdy (intencjonalność), </w:t>
      </w:r>
      <w:r w:rsidR="00735A07" w:rsidRPr="00735A07">
        <w:rPr>
          <w:rFonts w:ascii="Times New Roman" w:eastAsia="Times New Roman" w:hAnsi="Times New Roman" w:cs="Times New Roman"/>
          <w:color w:val="000000" w:themeColor="text1"/>
          <w:sz w:val="24"/>
          <w:szCs w:val="24"/>
        </w:rPr>
        <w:br/>
      </w:r>
      <w:r w:rsidRPr="00735A07">
        <w:rPr>
          <w:rFonts w:ascii="Times New Roman" w:eastAsia="Times New Roman" w:hAnsi="Times New Roman" w:cs="Times New Roman"/>
          <w:color w:val="000000" w:themeColor="text1"/>
          <w:sz w:val="24"/>
          <w:szCs w:val="24"/>
        </w:rPr>
        <w:t xml:space="preserve">ma charakter systematyczny (powtarzalność), a ofiara jest słabsza od sprawcy bądź grupy sprawców. Obejmuje przemoc werbalną (np. przezywanie, dogadywanie, ośmieszanie), relacyjną (np. wykluczenie </w:t>
      </w:r>
      <w:r w:rsidR="00735A07" w:rsidRPr="00735A07">
        <w:rPr>
          <w:rFonts w:ascii="Times New Roman" w:eastAsia="Times New Roman" w:hAnsi="Times New Roman" w:cs="Times New Roman"/>
          <w:color w:val="000000" w:themeColor="text1"/>
          <w:sz w:val="24"/>
          <w:szCs w:val="24"/>
        </w:rPr>
        <w:br/>
      </w:r>
      <w:r w:rsidRPr="00735A07">
        <w:rPr>
          <w:rFonts w:ascii="Times New Roman" w:eastAsia="Times New Roman" w:hAnsi="Times New Roman" w:cs="Times New Roman"/>
          <w:color w:val="000000" w:themeColor="text1"/>
          <w:sz w:val="24"/>
          <w:szCs w:val="24"/>
        </w:rPr>
        <w:lastRenderedPageBreak/>
        <w:t xml:space="preserve">z grupy, ignorowanie, nastawianie innych przeciwko osobie), fizyczną (np. pobicie, kopanie, popychanie, szarpanie), materialną (np. kradzież, niszczenie przedmiotów) oraz elektroniczną (złośliwy SMS </w:t>
      </w:r>
      <w:r w:rsidR="00735A07" w:rsidRPr="00735A07">
        <w:rPr>
          <w:rFonts w:ascii="Times New Roman" w:eastAsia="Times New Roman" w:hAnsi="Times New Roman" w:cs="Times New Roman"/>
          <w:color w:val="000000" w:themeColor="text1"/>
          <w:sz w:val="24"/>
          <w:szCs w:val="24"/>
        </w:rPr>
        <w:br/>
      </w:r>
      <w:r w:rsidRPr="00735A07">
        <w:rPr>
          <w:rFonts w:ascii="Times New Roman" w:eastAsia="Times New Roman" w:hAnsi="Times New Roman" w:cs="Times New Roman"/>
          <w:color w:val="000000" w:themeColor="text1"/>
          <w:sz w:val="24"/>
          <w:szCs w:val="24"/>
        </w:rPr>
        <w:t>lub e-mail, wpis w serwisie społecznościowym, umieszczanie w Internecie zdjęć lub filmów ośmieszających ofiarę), a także przemoc podczas randki ze strony chłopaka/dziewczyny.</w:t>
      </w:r>
    </w:p>
    <w:p w14:paraId="4F3F950A"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p>
    <w:p w14:paraId="55457740" w14:textId="77777777" w:rsidR="00A70B0A" w:rsidRPr="002C3518" w:rsidRDefault="00A70B0A" w:rsidP="002C3518">
      <w:pPr>
        <w:spacing w:after="120"/>
        <w:ind w:left="1" w:hanging="3"/>
        <w:jc w:val="both"/>
        <w:rPr>
          <w:rFonts w:ascii="Times New Roman" w:eastAsia="Times New Roman" w:hAnsi="Times New Roman" w:cs="Times New Roman"/>
          <w:b/>
          <w:bCs/>
          <w:color w:val="000000" w:themeColor="text1"/>
          <w:sz w:val="28"/>
          <w:szCs w:val="28"/>
        </w:rPr>
      </w:pPr>
      <w:r w:rsidRPr="002C3518">
        <w:rPr>
          <w:rFonts w:ascii="Times New Roman" w:eastAsia="Times New Roman" w:hAnsi="Times New Roman" w:cs="Times New Roman"/>
          <w:b/>
          <w:bCs/>
          <w:color w:val="000000" w:themeColor="text1"/>
          <w:sz w:val="28"/>
          <w:szCs w:val="28"/>
        </w:rPr>
        <w:t>Wsparcie</w:t>
      </w:r>
    </w:p>
    <w:p w14:paraId="64FCAB30" w14:textId="22D2897C"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Niebieska Linia</w:t>
      </w:r>
      <w:r w:rsidRPr="002C3518">
        <w:rPr>
          <w:rFonts w:ascii="Times New Roman" w:eastAsia="Times New Roman" w:hAnsi="Times New Roman" w:cs="Times New Roman"/>
          <w:color w:val="000000" w:themeColor="text1"/>
          <w:sz w:val="24"/>
          <w:szCs w:val="24"/>
        </w:rPr>
        <w:t xml:space="preserve"> – </w:t>
      </w:r>
      <w:hyperlink r:id="rId15">
        <w:r w:rsidRPr="002C3518">
          <w:rPr>
            <w:rStyle w:val="Hipercze"/>
            <w:rFonts w:ascii="Times New Roman" w:eastAsia="Times New Roman" w:hAnsi="Times New Roman" w:cs="Times New Roman"/>
            <w:color w:val="467886"/>
            <w:sz w:val="24"/>
            <w:szCs w:val="24"/>
          </w:rPr>
          <w:t>https://www.niebieskalinia.info/</w:t>
        </w:r>
      </w:hyperlink>
    </w:p>
    <w:p w14:paraId="4C404194" w14:textId="25BFF770"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sz w:val="24"/>
          <w:szCs w:val="24"/>
        </w:rPr>
        <w:t xml:space="preserve">Procedura “Niebieskie karty” </w:t>
      </w:r>
      <w:r w:rsidRPr="002C3518">
        <w:rPr>
          <w:rFonts w:ascii="Times New Roman" w:eastAsia="Times New Roman" w:hAnsi="Times New Roman" w:cs="Times New Roman"/>
          <w:color w:val="000000" w:themeColor="text1"/>
          <w:sz w:val="24"/>
          <w:szCs w:val="24"/>
        </w:rPr>
        <w:t xml:space="preserve">– </w:t>
      </w:r>
      <w:r w:rsidRPr="002C3518">
        <w:rPr>
          <w:rFonts w:ascii="Times New Roman" w:eastAsia="Times New Roman" w:hAnsi="Times New Roman" w:cs="Times New Roman"/>
          <w:color w:val="1F1F1F"/>
          <w:sz w:val="24"/>
          <w:szCs w:val="24"/>
        </w:rPr>
        <w:t xml:space="preserve">jest narzędziem, którego głównym celem jest zapewnienie bezpieczeństwa osobie doznającej przemocy domowej, obejmuje też współpracę przedstawicieli różnych instytucji i podmiotów, które są zobowiązane do reagowania w przypadku uzyskania informacji </w:t>
      </w:r>
      <w:r w:rsidR="00735A07">
        <w:rPr>
          <w:rFonts w:ascii="Times New Roman" w:eastAsia="Times New Roman" w:hAnsi="Times New Roman" w:cs="Times New Roman"/>
          <w:color w:val="1F1F1F"/>
          <w:sz w:val="24"/>
          <w:szCs w:val="24"/>
        </w:rPr>
        <w:br/>
      </w:r>
      <w:r w:rsidRPr="002C3518">
        <w:rPr>
          <w:rFonts w:ascii="Times New Roman" w:eastAsia="Times New Roman" w:hAnsi="Times New Roman" w:cs="Times New Roman"/>
          <w:color w:val="1F1F1F"/>
          <w:sz w:val="24"/>
          <w:szCs w:val="24"/>
        </w:rPr>
        <w:t>o wystąpieniu przemocy domowej.</w:t>
      </w:r>
    </w:p>
    <w:p w14:paraId="5820AF3E"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p>
    <w:p w14:paraId="78EFCD9D" w14:textId="77777777" w:rsidR="00A70B0A" w:rsidRPr="002C3518" w:rsidRDefault="00A70B0A" w:rsidP="002C3518">
      <w:pPr>
        <w:spacing w:after="120"/>
        <w:ind w:left="1" w:hanging="3"/>
        <w:jc w:val="both"/>
        <w:rPr>
          <w:rFonts w:ascii="Times New Roman" w:eastAsia="Times New Roman" w:hAnsi="Times New Roman" w:cs="Times New Roman"/>
          <w:b/>
          <w:bCs/>
          <w:sz w:val="28"/>
          <w:szCs w:val="28"/>
        </w:rPr>
      </w:pPr>
      <w:r w:rsidRPr="002C3518">
        <w:rPr>
          <w:rFonts w:ascii="Times New Roman" w:eastAsia="Times New Roman" w:hAnsi="Times New Roman" w:cs="Times New Roman"/>
          <w:b/>
          <w:bCs/>
          <w:sz w:val="28"/>
          <w:szCs w:val="28"/>
        </w:rPr>
        <w:t>Przestępstwa motywowane seksualnie</w:t>
      </w:r>
    </w:p>
    <w:p w14:paraId="22AFF60D" w14:textId="3D76C846"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sz w:val="24"/>
          <w:szCs w:val="24"/>
        </w:rPr>
        <w:t>Przestępstwo kanoniczne wykorzystywania seksualnego</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xml:space="preserve">– kanoniczne przestępstwa wykorzystywania seksualnego popełniane przez duchownych lub osoby konsekrowane, którymi są: zmuszanie kogoś,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za pomocą przemocy, groźby lub nadużycia władzy, do wykonywania lub poddawania się czynnościom seksualnym; wykonywanie czynności seksualnych z osobą nieletnią lub bezbronną; produkcję, wystawianie, posiadanie lub dystrybucję, w tym drogą elektroniczną, pornografii dziecięcej, a także werbowanie lub nakłanianie osoby małoletniej lub osoby bezbronnej do udziału w tworzeniu pornografii popełnione przez duchownych lub osoby zakonne, o których mowa w artykule 1 §1 a) Vos Estis Lux Mundi.</w:t>
      </w:r>
    </w:p>
    <w:p w14:paraId="537F077F" w14:textId="77777777" w:rsidR="00A70B0A" w:rsidRPr="002C3518" w:rsidRDefault="00000000" w:rsidP="002C3518">
      <w:pPr>
        <w:spacing w:after="120"/>
        <w:ind w:left="0" w:hanging="2"/>
        <w:jc w:val="both"/>
        <w:rPr>
          <w:rFonts w:ascii="Times New Roman" w:eastAsia="Times New Roman" w:hAnsi="Times New Roman" w:cs="Times New Roman"/>
          <w:sz w:val="24"/>
          <w:szCs w:val="24"/>
        </w:rPr>
      </w:pPr>
      <w:hyperlink r:id="rId16">
        <w:r w:rsidR="00A70B0A" w:rsidRPr="002C3518">
          <w:rPr>
            <w:rStyle w:val="Hipercze"/>
            <w:rFonts w:ascii="Times New Roman" w:eastAsia="Times New Roman" w:hAnsi="Times New Roman" w:cs="Times New Roman"/>
            <w:b/>
            <w:bCs/>
            <w:color w:val="auto"/>
            <w:sz w:val="24"/>
            <w:szCs w:val="24"/>
            <w:u w:val="none"/>
          </w:rPr>
          <w:t>Przestępstwa przeciwko wolności seksualnej i obyczajności (art. 197-205 k.k.)</w:t>
        </w:r>
      </w:hyperlink>
      <w:r w:rsidR="00A70B0A" w:rsidRPr="002C3518">
        <w:rPr>
          <w:rFonts w:ascii="Times New Roman" w:eastAsia="Times New Roman" w:hAnsi="Times New Roman" w:cs="Times New Roman"/>
          <w:sz w:val="24"/>
          <w:szCs w:val="24"/>
        </w:rPr>
        <w:t xml:space="preserve"> </w:t>
      </w:r>
    </w:p>
    <w:p w14:paraId="4B4F6482"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color w:val="5A5A5A"/>
          <w:sz w:val="24"/>
          <w:szCs w:val="24"/>
        </w:rPr>
      </w:pPr>
      <w:hyperlink r:id="rId17">
        <w:r w:rsidR="00A70B0A" w:rsidRPr="002C3518">
          <w:rPr>
            <w:rStyle w:val="Hipercze"/>
            <w:rFonts w:ascii="Times New Roman" w:eastAsia="Times New Roman" w:hAnsi="Times New Roman" w:cs="Times New Roman"/>
            <w:color w:val="222222"/>
            <w:sz w:val="24"/>
            <w:szCs w:val="24"/>
          </w:rPr>
          <w:t>Zgwałcenie (art. 197)</w:t>
        </w:r>
      </w:hyperlink>
      <w:r w:rsidR="00A70B0A" w:rsidRPr="002C3518">
        <w:rPr>
          <w:rFonts w:ascii="Times New Roman" w:eastAsia="Times New Roman" w:hAnsi="Times New Roman" w:cs="Times New Roman"/>
          <w:color w:val="5A5A5A"/>
          <w:sz w:val="24"/>
          <w:szCs w:val="24"/>
        </w:rPr>
        <w:t xml:space="preserve"> </w:t>
      </w:r>
    </w:p>
    <w:p w14:paraId="3FCFB31B"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color w:val="5A5A5A"/>
          <w:sz w:val="24"/>
          <w:szCs w:val="24"/>
        </w:rPr>
      </w:pPr>
      <w:hyperlink r:id="rId18">
        <w:r w:rsidR="00A70B0A" w:rsidRPr="002C3518">
          <w:rPr>
            <w:rStyle w:val="Hipercze"/>
            <w:rFonts w:ascii="Times New Roman" w:eastAsia="Times New Roman" w:hAnsi="Times New Roman" w:cs="Times New Roman"/>
            <w:color w:val="222222"/>
            <w:sz w:val="24"/>
            <w:szCs w:val="24"/>
          </w:rPr>
          <w:t>Wykorzystanie seksualne osoby bezradnej lub niepoczytalnej (art. 198)</w:t>
        </w:r>
      </w:hyperlink>
      <w:r w:rsidR="00A70B0A" w:rsidRPr="002C3518">
        <w:rPr>
          <w:rFonts w:ascii="Times New Roman" w:eastAsia="Times New Roman" w:hAnsi="Times New Roman" w:cs="Times New Roman"/>
          <w:color w:val="5A5A5A"/>
          <w:sz w:val="24"/>
          <w:szCs w:val="24"/>
        </w:rPr>
        <w:t xml:space="preserve"> </w:t>
      </w:r>
    </w:p>
    <w:p w14:paraId="1E16F185"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sz w:val="24"/>
          <w:szCs w:val="24"/>
        </w:rPr>
      </w:pPr>
      <w:hyperlink r:id="rId19">
        <w:r w:rsidR="00A70B0A" w:rsidRPr="002C3518">
          <w:rPr>
            <w:rStyle w:val="Hipercze"/>
            <w:rFonts w:ascii="Times New Roman" w:eastAsia="Times New Roman" w:hAnsi="Times New Roman" w:cs="Times New Roman"/>
            <w:color w:val="222222"/>
            <w:sz w:val="24"/>
            <w:szCs w:val="24"/>
          </w:rPr>
          <w:t>Seksualne wykorzystanie zależności (art. 199)</w:t>
        </w:r>
      </w:hyperlink>
      <w:r w:rsidR="00A70B0A" w:rsidRPr="002C3518">
        <w:rPr>
          <w:rFonts w:ascii="Times New Roman" w:eastAsia="Times New Roman" w:hAnsi="Times New Roman" w:cs="Times New Roman"/>
          <w:sz w:val="24"/>
          <w:szCs w:val="24"/>
        </w:rPr>
        <w:t xml:space="preserve"> </w:t>
      </w:r>
    </w:p>
    <w:p w14:paraId="713C4591"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sz w:val="24"/>
          <w:szCs w:val="24"/>
        </w:rPr>
      </w:pPr>
      <w:hyperlink r:id="rId20">
        <w:r w:rsidR="00A70B0A" w:rsidRPr="002C3518">
          <w:rPr>
            <w:rStyle w:val="Hipercze"/>
            <w:rFonts w:ascii="Times New Roman" w:eastAsia="Times New Roman" w:hAnsi="Times New Roman" w:cs="Times New Roman"/>
            <w:color w:val="222222"/>
            <w:sz w:val="24"/>
            <w:szCs w:val="24"/>
          </w:rPr>
          <w:t>Seksualne wykorzystanie małoletniego (art. 200)</w:t>
        </w:r>
      </w:hyperlink>
      <w:r w:rsidR="00A70B0A" w:rsidRPr="002C3518">
        <w:rPr>
          <w:rFonts w:ascii="Times New Roman" w:eastAsia="Times New Roman" w:hAnsi="Times New Roman" w:cs="Times New Roman"/>
          <w:sz w:val="24"/>
          <w:szCs w:val="24"/>
        </w:rPr>
        <w:t xml:space="preserve"> </w:t>
      </w:r>
    </w:p>
    <w:p w14:paraId="3045CC1B" w14:textId="7CFCE424" w:rsidR="00A70B0A" w:rsidRPr="002C3518" w:rsidRDefault="00A70B0A" w:rsidP="00735A07">
      <w:pPr>
        <w:pStyle w:val="Akapitzlist"/>
        <w:numPr>
          <w:ilvl w:val="0"/>
          <w:numId w:val="15"/>
        </w:num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sz w:val="24"/>
          <w:szCs w:val="24"/>
        </w:rPr>
        <w:t xml:space="preserve">Uwodzenie małoletniego poniżej lat 15 z wykorzystaniem systemu teleinformatycznego </w:t>
      </w:r>
      <w:r w:rsidR="00735A07">
        <w:rPr>
          <w:rFonts w:ascii="Times New Roman" w:eastAsia="Times New Roman" w:hAnsi="Times New Roman" w:cs="Times New Roman"/>
          <w:sz w:val="24"/>
          <w:szCs w:val="24"/>
        </w:rPr>
        <w:br/>
      </w:r>
      <w:r w:rsidRPr="002C3518">
        <w:rPr>
          <w:rFonts w:ascii="Times New Roman" w:eastAsia="Times New Roman" w:hAnsi="Times New Roman" w:cs="Times New Roman"/>
          <w:sz w:val="24"/>
          <w:szCs w:val="24"/>
        </w:rPr>
        <w:t xml:space="preserve">lub sieci telekomunikacyjnej (art. 200a)  </w:t>
      </w:r>
    </w:p>
    <w:p w14:paraId="00B3E82D"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sz w:val="24"/>
          <w:szCs w:val="24"/>
        </w:rPr>
      </w:pPr>
      <w:hyperlink r:id="rId21">
        <w:r w:rsidR="00A70B0A" w:rsidRPr="002C3518">
          <w:rPr>
            <w:rStyle w:val="Hipercze"/>
            <w:rFonts w:ascii="Times New Roman" w:eastAsia="Times New Roman" w:hAnsi="Times New Roman" w:cs="Times New Roman"/>
            <w:color w:val="222222"/>
            <w:sz w:val="24"/>
            <w:szCs w:val="24"/>
          </w:rPr>
          <w:t>Propagowanie pedofilii (art. 200b)</w:t>
        </w:r>
      </w:hyperlink>
      <w:r w:rsidR="00A70B0A" w:rsidRPr="002C3518">
        <w:rPr>
          <w:rFonts w:ascii="Times New Roman" w:eastAsia="Times New Roman" w:hAnsi="Times New Roman" w:cs="Times New Roman"/>
          <w:sz w:val="24"/>
          <w:szCs w:val="24"/>
        </w:rPr>
        <w:t xml:space="preserve"> </w:t>
      </w:r>
    </w:p>
    <w:p w14:paraId="10DEBAF3"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sz w:val="24"/>
          <w:szCs w:val="24"/>
        </w:rPr>
      </w:pPr>
      <w:hyperlink r:id="rId22">
        <w:r w:rsidR="00A70B0A" w:rsidRPr="002C3518">
          <w:rPr>
            <w:rStyle w:val="Hipercze"/>
            <w:rFonts w:ascii="Times New Roman" w:eastAsia="Times New Roman" w:hAnsi="Times New Roman" w:cs="Times New Roman"/>
            <w:color w:val="222222"/>
            <w:sz w:val="24"/>
            <w:szCs w:val="24"/>
          </w:rPr>
          <w:t>Kazirodztwo (art. 201)</w:t>
        </w:r>
      </w:hyperlink>
      <w:r w:rsidR="00A70B0A" w:rsidRPr="002C3518">
        <w:rPr>
          <w:rFonts w:ascii="Times New Roman" w:eastAsia="Times New Roman" w:hAnsi="Times New Roman" w:cs="Times New Roman"/>
          <w:sz w:val="24"/>
          <w:szCs w:val="24"/>
        </w:rPr>
        <w:t xml:space="preserve"> </w:t>
      </w:r>
    </w:p>
    <w:p w14:paraId="4BB6C363"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sz w:val="24"/>
          <w:szCs w:val="24"/>
        </w:rPr>
      </w:pPr>
      <w:hyperlink r:id="rId23">
        <w:r w:rsidR="00A70B0A" w:rsidRPr="002C3518">
          <w:rPr>
            <w:rStyle w:val="Hipercze"/>
            <w:rFonts w:ascii="Times New Roman" w:eastAsia="Times New Roman" w:hAnsi="Times New Roman" w:cs="Times New Roman"/>
            <w:color w:val="222222"/>
            <w:sz w:val="24"/>
            <w:szCs w:val="24"/>
          </w:rPr>
          <w:t>Pornografia (art. 202)</w:t>
        </w:r>
      </w:hyperlink>
      <w:r w:rsidR="00A70B0A" w:rsidRPr="002C3518">
        <w:rPr>
          <w:rFonts w:ascii="Times New Roman" w:eastAsia="Times New Roman" w:hAnsi="Times New Roman" w:cs="Times New Roman"/>
          <w:sz w:val="24"/>
          <w:szCs w:val="24"/>
        </w:rPr>
        <w:t xml:space="preserve"> </w:t>
      </w:r>
    </w:p>
    <w:p w14:paraId="3D727A67"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sz w:val="24"/>
          <w:szCs w:val="24"/>
        </w:rPr>
      </w:pPr>
      <w:hyperlink r:id="rId24">
        <w:r w:rsidR="00A70B0A" w:rsidRPr="002C3518">
          <w:rPr>
            <w:rStyle w:val="Hipercze"/>
            <w:rFonts w:ascii="Times New Roman" w:eastAsia="Times New Roman" w:hAnsi="Times New Roman" w:cs="Times New Roman"/>
            <w:color w:val="222222"/>
            <w:sz w:val="24"/>
            <w:szCs w:val="24"/>
          </w:rPr>
          <w:t>Zmuszanie do prostytucji (art. 203)</w:t>
        </w:r>
      </w:hyperlink>
      <w:r w:rsidR="00A70B0A" w:rsidRPr="002C3518">
        <w:rPr>
          <w:rFonts w:ascii="Times New Roman" w:eastAsia="Times New Roman" w:hAnsi="Times New Roman" w:cs="Times New Roman"/>
          <w:sz w:val="24"/>
          <w:szCs w:val="24"/>
        </w:rPr>
        <w:t xml:space="preserve"> </w:t>
      </w:r>
    </w:p>
    <w:p w14:paraId="6BCEA3DF" w14:textId="77777777" w:rsidR="00A70B0A" w:rsidRPr="002C3518" w:rsidRDefault="00000000" w:rsidP="00735A07">
      <w:pPr>
        <w:pStyle w:val="Akapitzlist"/>
        <w:numPr>
          <w:ilvl w:val="0"/>
          <w:numId w:val="15"/>
        </w:numPr>
        <w:spacing w:after="120"/>
        <w:ind w:left="0" w:hanging="2"/>
        <w:jc w:val="both"/>
        <w:rPr>
          <w:rFonts w:ascii="Times New Roman" w:eastAsia="Times New Roman" w:hAnsi="Times New Roman" w:cs="Times New Roman"/>
          <w:sz w:val="24"/>
          <w:szCs w:val="24"/>
        </w:rPr>
      </w:pPr>
      <w:hyperlink r:id="rId25">
        <w:r w:rsidR="00A70B0A" w:rsidRPr="002C3518">
          <w:rPr>
            <w:rStyle w:val="Hipercze"/>
            <w:rFonts w:ascii="Times New Roman" w:eastAsia="Times New Roman" w:hAnsi="Times New Roman" w:cs="Times New Roman"/>
            <w:color w:val="222222"/>
            <w:sz w:val="24"/>
            <w:szCs w:val="24"/>
          </w:rPr>
          <w:t>Czerpanie zysku z cudzego nierządu (art. 204)</w:t>
        </w:r>
      </w:hyperlink>
    </w:p>
    <w:p w14:paraId="717195C6" w14:textId="0CC92820"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 xml:space="preserve">Rejestr Sprawców Przestępstw na tle seksualnym </w:t>
      </w:r>
      <w:r w:rsidRPr="002C3518">
        <w:rPr>
          <w:rFonts w:ascii="Times New Roman" w:eastAsia="Times New Roman" w:hAnsi="Times New Roman" w:cs="Times New Roman"/>
          <w:color w:val="000000" w:themeColor="text1"/>
          <w:sz w:val="24"/>
          <w:szCs w:val="24"/>
        </w:rPr>
        <w:t>– r</w:t>
      </w:r>
      <w:r w:rsidRPr="002C3518">
        <w:rPr>
          <w:rFonts w:ascii="Times New Roman" w:eastAsia="Times New Roman" w:hAnsi="Times New Roman" w:cs="Times New Roman"/>
          <w:color w:val="202122"/>
          <w:sz w:val="24"/>
          <w:szCs w:val="24"/>
        </w:rPr>
        <w:t>ejestr obywateli polskich</w:t>
      </w:r>
      <w:r w:rsidRPr="002C3518">
        <w:rPr>
          <w:rFonts w:ascii="Times New Roman" w:eastAsia="Times New Roman" w:hAnsi="Times New Roman" w:cs="Times New Roman"/>
          <w:sz w:val="24"/>
          <w:szCs w:val="24"/>
        </w:rPr>
        <w:t>, którzy dopuścili się przestępstwa z pobudek seksual</w:t>
      </w:r>
      <w:r w:rsidRPr="002C3518">
        <w:rPr>
          <w:rFonts w:ascii="Times New Roman" w:eastAsia="Times New Roman" w:hAnsi="Times New Roman" w:cs="Times New Roman"/>
          <w:color w:val="202122"/>
          <w:sz w:val="24"/>
          <w:szCs w:val="24"/>
        </w:rPr>
        <w:t>nych. S</w:t>
      </w:r>
      <w:r w:rsidRPr="002C3518">
        <w:rPr>
          <w:rFonts w:ascii="Times New Roman" w:eastAsia="Times New Roman" w:hAnsi="Times New Roman" w:cs="Times New Roman"/>
          <w:color w:val="1B1B1B"/>
          <w:sz w:val="24"/>
          <w:szCs w:val="24"/>
        </w:rPr>
        <w:t xml:space="preserve">kłada się z Rejestru publicznego i Rejestru z dostępem ograniczonym. </w:t>
      </w:r>
      <w:hyperlink r:id="rId26">
        <w:r w:rsidRPr="002C3518">
          <w:rPr>
            <w:rStyle w:val="Hipercze"/>
            <w:rFonts w:ascii="Times New Roman" w:hAnsi="Times New Roman" w:cs="Times New Roman"/>
          </w:rPr>
          <w:t>https://arch-bip.ms.gov.pl/pl/rejestry-i-ewidencje/rejestr-sprawcow-przestepstw-na-tle-seksualnym</w:t>
        </w:r>
      </w:hyperlink>
    </w:p>
    <w:p w14:paraId="2D8BBF32" w14:textId="77777777" w:rsidR="00A70B0A" w:rsidRPr="002C3518" w:rsidRDefault="00A70B0A" w:rsidP="002C3518">
      <w:pPr>
        <w:spacing w:after="120"/>
        <w:ind w:left="0" w:hanging="2"/>
        <w:jc w:val="both"/>
        <w:rPr>
          <w:rFonts w:ascii="Times New Roman" w:eastAsia="Times New Roman" w:hAnsi="Times New Roman" w:cs="Times New Roman"/>
          <w:color w:val="467886"/>
          <w:sz w:val="24"/>
          <w:szCs w:val="24"/>
        </w:rPr>
      </w:pPr>
    </w:p>
    <w:p w14:paraId="6532BB27" w14:textId="77777777" w:rsidR="00A70B0A" w:rsidRPr="002C3518" w:rsidRDefault="00A70B0A" w:rsidP="002C3518">
      <w:pPr>
        <w:spacing w:after="120"/>
        <w:ind w:left="1" w:hanging="3"/>
        <w:jc w:val="both"/>
        <w:rPr>
          <w:rFonts w:ascii="Times New Roman" w:eastAsia="Times New Roman" w:hAnsi="Times New Roman" w:cs="Times New Roman"/>
          <w:b/>
          <w:bCs/>
          <w:color w:val="000000" w:themeColor="text1"/>
          <w:sz w:val="28"/>
          <w:szCs w:val="28"/>
        </w:rPr>
      </w:pPr>
      <w:r w:rsidRPr="002C3518">
        <w:rPr>
          <w:rFonts w:ascii="Times New Roman" w:eastAsia="Times New Roman" w:hAnsi="Times New Roman" w:cs="Times New Roman"/>
          <w:b/>
          <w:bCs/>
          <w:color w:val="000000" w:themeColor="text1"/>
          <w:sz w:val="28"/>
          <w:szCs w:val="28"/>
        </w:rPr>
        <w:t>Osoby dramatu</w:t>
      </w:r>
    </w:p>
    <w:p w14:paraId="6642A6C6" w14:textId="23434A29"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Osoba pokrzywdzona</w:t>
      </w:r>
      <w:r w:rsidRPr="002C3518">
        <w:rPr>
          <w:rFonts w:ascii="Times New Roman" w:eastAsia="Times New Roman" w:hAnsi="Times New Roman" w:cs="Times New Roman"/>
          <w:color w:val="000000" w:themeColor="text1"/>
          <w:sz w:val="24"/>
          <w:szCs w:val="24"/>
        </w:rPr>
        <w:t xml:space="preserve"> – osoba fizyczna lub prawna, której dobro prawne zostało bezpośrednio naruszone lub zagrożone przez przestępstwo (art. 49 § 1 k.p.k.).</w:t>
      </w:r>
    </w:p>
    <w:p w14:paraId="2604F171" w14:textId="6897BE9D"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sz w:val="24"/>
          <w:szCs w:val="24"/>
        </w:rPr>
        <w:lastRenderedPageBreak/>
        <w:t>Osoby pokrzywdzone przemocą w rodzinie</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o</w:t>
      </w:r>
      <w:r w:rsidRPr="002C3518">
        <w:rPr>
          <w:rFonts w:ascii="Times New Roman" w:eastAsia="Times New Roman" w:hAnsi="Times New Roman" w:cs="Times New Roman"/>
          <w:sz w:val="24"/>
          <w:szCs w:val="24"/>
        </w:rPr>
        <w:t xml:space="preserve">soby najbliższe, inne osoby pozostające w stałym </w:t>
      </w:r>
      <w:r w:rsidR="00735A07">
        <w:rPr>
          <w:rFonts w:ascii="Times New Roman" w:eastAsia="Times New Roman" w:hAnsi="Times New Roman" w:cs="Times New Roman"/>
          <w:sz w:val="24"/>
          <w:szCs w:val="24"/>
        </w:rPr>
        <w:br/>
      </w:r>
      <w:r w:rsidRPr="002C3518">
        <w:rPr>
          <w:rFonts w:ascii="Times New Roman" w:eastAsia="Times New Roman" w:hAnsi="Times New Roman" w:cs="Times New Roman"/>
          <w:sz w:val="24"/>
          <w:szCs w:val="24"/>
        </w:rPr>
        <w:t xml:space="preserve">lub przemijającym stosunku zależności od osoby stosującej przemoc (art. 115§11 ustawy </w:t>
      </w:r>
      <w:r w:rsidR="00735A07">
        <w:rPr>
          <w:rFonts w:ascii="Times New Roman" w:eastAsia="Times New Roman" w:hAnsi="Times New Roman" w:cs="Times New Roman"/>
          <w:sz w:val="24"/>
          <w:szCs w:val="24"/>
        </w:rPr>
        <w:br/>
      </w:r>
      <w:r w:rsidRPr="002C3518">
        <w:rPr>
          <w:rFonts w:ascii="Times New Roman" w:eastAsia="Times New Roman" w:hAnsi="Times New Roman" w:cs="Times New Roman"/>
          <w:sz w:val="24"/>
          <w:szCs w:val="24"/>
        </w:rPr>
        <w:t>o przeciwdziałaniu przemocy w rodzinie.</w:t>
      </w:r>
    </w:p>
    <w:p w14:paraId="26AF4B07"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Skarżący</w:t>
      </w:r>
      <w:r w:rsidRPr="002C3518">
        <w:rPr>
          <w:rFonts w:ascii="Times New Roman" w:eastAsia="Times New Roman" w:hAnsi="Times New Roman" w:cs="Times New Roman"/>
          <w:color w:val="000000" w:themeColor="text1"/>
          <w:sz w:val="24"/>
          <w:szCs w:val="24"/>
        </w:rPr>
        <w:t xml:space="preserve"> – każda osoba składająca skargę, która może zawierać zarzut, podejrzenie, obawę lub zgłoszenie naruszenia prawa.  </w:t>
      </w:r>
    </w:p>
    <w:p w14:paraId="2DDE1041"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Pozwany</w:t>
      </w:r>
      <w:r w:rsidRPr="002C3518">
        <w:rPr>
          <w:rFonts w:ascii="Times New Roman" w:eastAsia="Times New Roman" w:hAnsi="Times New Roman" w:cs="Times New Roman"/>
          <w:color w:val="000000" w:themeColor="text1"/>
          <w:sz w:val="24"/>
          <w:szCs w:val="24"/>
        </w:rPr>
        <w:t xml:space="preserve"> – osoba, na którą złożono skargę. </w:t>
      </w:r>
    </w:p>
    <w:p w14:paraId="3B2256BE"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Oskarżony</w:t>
      </w:r>
      <w:r w:rsidRPr="002C3518">
        <w:rPr>
          <w:rFonts w:ascii="Times New Roman" w:eastAsia="Times New Roman" w:hAnsi="Times New Roman" w:cs="Times New Roman"/>
          <w:color w:val="000000" w:themeColor="text1"/>
          <w:sz w:val="24"/>
          <w:szCs w:val="24"/>
        </w:rPr>
        <w:t xml:space="preserve"> – osoba, której postawiono zarzuty karne.</w:t>
      </w:r>
    </w:p>
    <w:p w14:paraId="2F669BA7" w14:textId="77777777"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sz w:val="24"/>
          <w:szCs w:val="24"/>
        </w:rPr>
        <w:t>Przestępca seksualny</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osoba, która przyznała się do wykorzystania seksualnego lub której odpowiedzialność za wykorzystanie została orzeczona przez właściwy są</w:t>
      </w:r>
      <w:r w:rsidRPr="002C3518">
        <w:rPr>
          <w:rFonts w:ascii="Times New Roman" w:eastAsia="Times New Roman" w:hAnsi="Times New Roman" w:cs="Times New Roman"/>
          <w:sz w:val="24"/>
          <w:szCs w:val="24"/>
        </w:rPr>
        <w:t>d i/lub procedurę kościelną.</w:t>
      </w:r>
    </w:p>
    <w:p w14:paraId="0E6E2D56"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p>
    <w:p w14:paraId="33CE03A6" w14:textId="77777777" w:rsidR="00A70B0A" w:rsidRPr="002C3518" w:rsidRDefault="00A70B0A" w:rsidP="002C3518">
      <w:pPr>
        <w:spacing w:after="120"/>
        <w:ind w:left="1" w:hanging="3"/>
        <w:jc w:val="both"/>
        <w:rPr>
          <w:rFonts w:ascii="Times New Roman" w:eastAsia="Times New Roman" w:hAnsi="Times New Roman" w:cs="Times New Roman"/>
          <w:b/>
          <w:bCs/>
          <w:color w:val="000000" w:themeColor="text1"/>
          <w:sz w:val="28"/>
          <w:szCs w:val="28"/>
        </w:rPr>
      </w:pPr>
      <w:r w:rsidRPr="002C3518">
        <w:rPr>
          <w:rFonts w:ascii="Times New Roman" w:eastAsia="Times New Roman" w:hAnsi="Times New Roman" w:cs="Times New Roman"/>
          <w:b/>
          <w:bCs/>
          <w:color w:val="000000" w:themeColor="text1"/>
          <w:sz w:val="28"/>
          <w:szCs w:val="28"/>
        </w:rPr>
        <w:t>Zespół ds. Prewencji i jego praca</w:t>
      </w:r>
    </w:p>
    <w:p w14:paraId="016ED51E" w14:textId="20786AD9"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Osoba odpowiedzialna za standardy ochrony dzieci i młodzieży</w:t>
      </w:r>
      <w:r w:rsidRPr="002C3518">
        <w:rPr>
          <w:rFonts w:ascii="Times New Roman" w:eastAsia="Times New Roman" w:hAnsi="Times New Roman" w:cs="Times New Roman"/>
          <w:color w:val="000000" w:themeColor="text1"/>
          <w:sz w:val="24"/>
          <w:szCs w:val="24"/>
        </w:rPr>
        <w:t xml:space="preserve"> – osoba wyznaczona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przez przełożonego danego dzieła duszpasterskiego, danej grupy parafialnej np. ministrantów sprawująca nadzór nad prawidłowym stosowaniem standardów ochrony dzieci.   </w:t>
      </w:r>
    </w:p>
    <w:p w14:paraId="13F2A343"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 xml:space="preserve">Osoba zaufana </w:t>
      </w:r>
      <w:r w:rsidRPr="002C3518">
        <w:rPr>
          <w:rFonts w:ascii="Times New Roman" w:eastAsia="Times New Roman" w:hAnsi="Times New Roman" w:cs="Times New Roman"/>
          <w:color w:val="000000" w:themeColor="text1"/>
          <w:sz w:val="24"/>
          <w:szCs w:val="24"/>
        </w:rPr>
        <w:t xml:space="preserve">– osoba wyznaczona przez przełożonego danego dzieła duszpasterskiego, ciesząca się zaufaniem i odpowiednio przygotowana, odpowiedzialna za przyjmowanie zgłoszeń o zdarzeniach dotyczących przemocy.  </w:t>
      </w:r>
    </w:p>
    <w:p w14:paraId="5E6E0021" w14:textId="46A7CA31"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Osoba odpowiedzialna za interwencję</w:t>
      </w:r>
      <w:r w:rsidRPr="002C3518">
        <w:rPr>
          <w:rFonts w:ascii="Times New Roman" w:eastAsia="Times New Roman" w:hAnsi="Times New Roman" w:cs="Times New Roman"/>
          <w:color w:val="000000" w:themeColor="text1"/>
          <w:sz w:val="24"/>
          <w:szCs w:val="24"/>
        </w:rPr>
        <w:t xml:space="preserve">– zarządca placówki (proboszcz) odpowiedzialny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za podejmowanie interwencji w przypadku zaistnienia przemocy.  </w:t>
      </w:r>
    </w:p>
    <w:p w14:paraId="3D07DF92" w14:textId="77777777"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 xml:space="preserve">Kompetencje miękkie </w:t>
      </w:r>
      <w:r w:rsidRPr="002C3518">
        <w:rPr>
          <w:rFonts w:ascii="Times New Roman" w:eastAsia="Times New Roman" w:hAnsi="Times New Roman" w:cs="Times New Roman"/>
          <w:color w:val="000000" w:themeColor="text1"/>
          <w:sz w:val="24"/>
          <w:szCs w:val="24"/>
        </w:rPr>
        <w:t>– umiejętności psychospołeczne np. komunikatywność, asertywność.</w:t>
      </w:r>
    </w:p>
    <w:p w14:paraId="7218C3A5" w14:textId="0252D8BA"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Konflikt interesów</w:t>
      </w:r>
      <w:r w:rsidRPr="002C3518">
        <w:rPr>
          <w:rFonts w:ascii="Times New Roman" w:eastAsia="Times New Roman" w:hAnsi="Times New Roman" w:cs="Times New Roman"/>
          <w:color w:val="000000" w:themeColor="text1"/>
          <w:sz w:val="24"/>
          <w:szCs w:val="24"/>
        </w:rPr>
        <w:t xml:space="preserve"> – sytuacja (postrzegana lub rzeczywista), w której powstaje konflikt pomiędzy obowiązkami służbowymi danej osoby a jej prywatnymi interesami, który może mieć wpływ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na wykonywanie tych obowiązków. Taki konflikt zazwyczaj wiąże się z przeciwstawnymi zasadami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 xml:space="preserve">lub niezgodnymi życzeniami lub potrzebami i może wystąpić, gdy osoba pełni wiele ról. </w:t>
      </w:r>
    </w:p>
    <w:p w14:paraId="3B168874" w14:textId="3F510221"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color w:val="000000" w:themeColor="text1"/>
          <w:sz w:val="24"/>
          <w:szCs w:val="24"/>
        </w:rPr>
        <w:t>Lojalność środowiskowa</w:t>
      </w:r>
      <w:r w:rsidRPr="002C3518">
        <w:rPr>
          <w:rFonts w:ascii="Times New Roman" w:eastAsia="Times New Roman" w:hAnsi="Times New Roman" w:cs="Times New Roman"/>
          <w:color w:val="000000" w:themeColor="text1"/>
          <w:sz w:val="24"/>
          <w:szCs w:val="24"/>
        </w:rPr>
        <w:t xml:space="preserve"> – silna lojalność wobec danego środowiska, grupy ludzi, wspólnoty, instytucji, przełożonego itp., która może przyjmować formy pozytywne np. dochowanie tajemnicy lub negatywne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np. niereagowanie bądź zaprzeczanie przemocy.</w:t>
      </w:r>
    </w:p>
    <w:p w14:paraId="6A7D9930" w14:textId="21CB8C6D" w:rsidR="00A70B0A" w:rsidRPr="002C3518" w:rsidRDefault="00A70B0A" w:rsidP="002C3518">
      <w:pPr>
        <w:spacing w:after="120"/>
        <w:ind w:left="0" w:hanging="2"/>
        <w:jc w:val="both"/>
        <w:rPr>
          <w:rFonts w:ascii="Times New Roman" w:eastAsia="Times New Roman" w:hAnsi="Times New Roman" w:cs="Times New Roman"/>
          <w:color w:val="000000" w:themeColor="text1"/>
          <w:sz w:val="24"/>
          <w:szCs w:val="24"/>
        </w:rPr>
      </w:pPr>
      <w:r w:rsidRPr="002C3518">
        <w:rPr>
          <w:rFonts w:ascii="Times New Roman" w:eastAsia="Times New Roman" w:hAnsi="Times New Roman" w:cs="Times New Roman"/>
          <w:b/>
          <w:bCs/>
          <w:sz w:val="24"/>
          <w:szCs w:val="24"/>
        </w:rPr>
        <w:t>Dane osobowe</w:t>
      </w:r>
      <w:r w:rsidRPr="002C3518">
        <w:rPr>
          <w:rFonts w:ascii="Times New Roman" w:eastAsia="Times New Roman" w:hAnsi="Times New Roman" w:cs="Times New Roman"/>
          <w:sz w:val="24"/>
          <w:szCs w:val="24"/>
        </w:rPr>
        <w:t xml:space="preserve"> </w:t>
      </w:r>
      <w:r w:rsidRPr="002C3518">
        <w:rPr>
          <w:rFonts w:ascii="Times New Roman" w:eastAsia="Times New Roman" w:hAnsi="Times New Roman" w:cs="Times New Roman"/>
          <w:color w:val="000000" w:themeColor="text1"/>
          <w:sz w:val="24"/>
          <w:szCs w:val="24"/>
        </w:rPr>
        <w:t xml:space="preserve">– wszelkie informacje dotyczące zidentyfikowanej lub możliwej do zidentyfikowania żyjącej osoby fizycznej, a także poszczególne informacje, które w połączeniu ze sobą mogą prowadzić </w:t>
      </w:r>
      <w:r w:rsidR="00735A07">
        <w:rPr>
          <w:rFonts w:ascii="Times New Roman" w:eastAsia="Times New Roman" w:hAnsi="Times New Roman" w:cs="Times New Roman"/>
          <w:color w:val="000000" w:themeColor="text1"/>
          <w:sz w:val="24"/>
          <w:szCs w:val="24"/>
        </w:rPr>
        <w:br/>
      </w:r>
      <w:r w:rsidRPr="002C3518">
        <w:rPr>
          <w:rFonts w:ascii="Times New Roman" w:eastAsia="Times New Roman" w:hAnsi="Times New Roman" w:cs="Times New Roman"/>
          <w:color w:val="000000" w:themeColor="text1"/>
          <w:sz w:val="24"/>
          <w:szCs w:val="24"/>
        </w:rPr>
        <w:t>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14:paraId="6F6AB87A" w14:textId="77777777" w:rsidR="00A70B0A" w:rsidRPr="002C3518" w:rsidRDefault="00A70B0A" w:rsidP="002C3518">
      <w:pPr>
        <w:spacing w:after="120"/>
        <w:ind w:left="0" w:hanging="2"/>
        <w:jc w:val="both"/>
        <w:rPr>
          <w:rFonts w:ascii="Times New Roman" w:eastAsia="Times New Roman" w:hAnsi="Times New Roman" w:cs="Times New Roman"/>
          <w:sz w:val="24"/>
          <w:szCs w:val="24"/>
        </w:rPr>
      </w:pPr>
      <w:r w:rsidRPr="002C3518">
        <w:rPr>
          <w:rFonts w:ascii="Times New Roman" w:eastAsia="Times New Roman" w:hAnsi="Times New Roman" w:cs="Times New Roman"/>
          <w:b/>
          <w:bCs/>
          <w:color w:val="474747"/>
          <w:sz w:val="24"/>
          <w:szCs w:val="24"/>
        </w:rPr>
        <w:t xml:space="preserve">Wniosek o wgląd w sytuację rodziny – </w:t>
      </w:r>
      <w:r w:rsidRPr="002C3518">
        <w:rPr>
          <w:rFonts w:ascii="Times New Roman" w:eastAsia="Times New Roman" w:hAnsi="Times New Roman" w:cs="Times New Roman"/>
          <w:color w:val="474747"/>
          <w:sz w:val="24"/>
          <w:szCs w:val="24"/>
        </w:rPr>
        <w:t xml:space="preserve">Pismo może zostać złożone przez </w:t>
      </w:r>
      <w:r w:rsidRPr="002C3518">
        <w:rPr>
          <w:rFonts w:ascii="Times New Roman" w:eastAsia="Times New Roman" w:hAnsi="Times New Roman" w:cs="Times New Roman"/>
          <w:color w:val="040C28"/>
          <w:sz w:val="24"/>
          <w:szCs w:val="24"/>
        </w:rPr>
        <w:t>każdą osobę fizyczną i prawną, która chce, aby sąd zbadał aktualną sytuację rodzinną</w:t>
      </w:r>
      <w:r w:rsidRPr="002C3518">
        <w:rPr>
          <w:rFonts w:ascii="Times New Roman" w:eastAsia="Times New Roman" w:hAnsi="Times New Roman" w:cs="Times New Roman"/>
          <w:color w:val="474747"/>
          <w:sz w:val="24"/>
          <w:szCs w:val="24"/>
        </w:rPr>
        <w:t>. Wniosek nie podlega żadnej opłacie sądowej, może być złożony w każdej chwili i w przypadku jego odrzucenia przez sąd nie rodzi żadnych negatywnych konsekwencji wobec wnioskodawcy.</w:t>
      </w:r>
    </w:p>
    <w:p w14:paraId="6C340BB1" w14:textId="77777777" w:rsidR="00A70B0A" w:rsidRPr="002C3518" w:rsidRDefault="00A70B0A" w:rsidP="002C3518">
      <w:pPr>
        <w:spacing w:before="100" w:after="240" w:line="360" w:lineRule="auto"/>
        <w:ind w:left="0" w:hanging="2"/>
        <w:jc w:val="both"/>
        <w:rPr>
          <w:rFonts w:ascii="Times New Roman" w:eastAsia="Times New Roman" w:hAnsi="Times New Roman" w:cs="Times New Roman"/>
          <w:color w:val="1B1B1B"/>
          <w:sz w:val="24"/>
          <w:szCs w:val="24"/>
        </w:rPr>
      </w:pPr>
    </w:p>
    <w:p w14:paraId="23B16A62" w14:textId="77777777" w:rsidR="00A70B0A" w:rsidRDefault="00A70B0A" w:rsidP="00A70B0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1B1B1B"/>
          <w:sz w:val="24"/>
          <w:szCs w:val="24"/>
          <w:u w:color="1B1B1B"/>
          <w14:textOutline w14:w="0" w14:cap="flat" w14:cmpd="sng" w14:algn="ctr">
            <w14:noFill/>
            <w14:prstDash w14:val="solid"/>
            <w14:bevel/>
          </w14:textOutline>
        </w:rPr>
      </w:pPr>
      <w:r w:rsidRPr="1F3FA23E">
        <w:rPr>
          <w:rFonts w:ascii="Times New Roman" w:eastAsia="Times New Roman" w:hAnsi="Times New Roman" w:cs="Times New Roman"/>
          <w:color w:val="1B1B1B"/>
          <w:sz w:val="24"/>
          <w:szCs w:val="24"/>
        </w:rPr>
        <w:br w:type="page"/>
      </w:r>
    </w:p>
    <w:p w14:paraId="684AE66D" w14:textId="77777777" w:rsidR="00A70B0A" w:rsidRDefault="00A70B0A" w:rsidP="00A70B0A">
      <w:pPr>
        <w:ind w:left="1" w:hanging="3"/>
        <w:rPr>
          <w:rFonts w:ascii="Times New Roman" w:eastAsia="Times New Roman" w:hAnsi="Times New Roman" w:cs="Times New Roman"/>
          <w:sz w:val="28"/>
          <w:szCs w:val="28"/>
        </w:rPr>
      </w:pPr>
      <w:r w:rsidRPr="1F3FA23E">
        <w:rPr>
          <w:rFonts w:ascii="Times New Roman" w:eastAsia="Times New Roman" w:hAnsi="Times New Roman" w:cs="Times New Roman"/>
          <w:sz w:val="28"/>
          <w:szCs w:val="28"/>
        </w:rPr>
        <w:lastRenderedPageBreak/>
        <w:t>ZAŁĄCZNIK 1</w:t>
      </w:r>
    </w:p>
    <w:p w14:paraId="1C76BF9D" w14:textId="77777777" w:rsidR="00A70B0A" w:rsidRDefault="00A70B0A" w:rsidP="00A70B0A">
      <w:pPr>
        <w:spacing w:after="0" w:line="240" w:lineRule="auto"/>
        <w:ind w:leftChars="0" w:left="0" w:firstLineChars="0" w:firstLine="0"/>
        <w:jc w:val="center"/>
        <w:rPr>
          <w:rFonts w:ascii="Times New Roman" w:eastAsia="Times New Roman" w:hAnsi="Times New Roman" w:cs="Times New Roman"/>
          <w:b/>
          <w:bCs/>
          <w:sz w:val="32"/>
          <w:szCs w:val="32"/>
          <w:u w:val="single"/>
        </w:rPr>
      </w:pPr>
    </w:p>
    <w:p w14:paraId="12A19F9D" w14:textId="77777777" w:rsidR="00A70B0A" w:rsidRPr="009D3D5C" w:rsidRDefault="00A70B0A" w:rsidP="00A70B0A">
      <w:pPr>
        <w:suppressAutoHyphens w:val="0"/>
        <w:spacing w:after="0" w:line="240" w:lineRule="auto"/>
        <w:ind w:leftChars="0" w:left="0" w:firstLineChars="0" w:firstLine="0"/>
        <w:jc w:val="center"/>
        <w:textDirection w:val="lrTb"/>
        <w:textAlignment w:val="auto"/>
        <w:rPr>
          <w:rFonts w:ascii="Times New Roman" w:eastAsia="Times New Roman" w:hAnsi="Times New Roman" w:cs="Times New Roman"/>
          <w:b/>
          <w:bCs/>
          <w:sz w:val="32"/>
          <w:szCs w:val="32"/>
          <w:u w:val="single"/>
        </w:rPr>
      </w:pPr>
      <w:r w:rsidRPr="1F3FA23E">
        <w:rPr>
          <w:rFonts w:ascii="Times New Roman" w:eastAsia="Times New Roman" w:hAnsi="Times New Roman" w:cs="Times New Roman"/>
          <w:b/>
          <w:bCs/>
          <w:sz w:val="32"/>
          <w:szCs w:val="32"/>
        </w:rPr>
        <w:t>OŚWIADCZENIE</w:t>
      </w:r>
    </w:p>
    <w:p w14:paraId="5D74F8A4" w14:textId="77777777" w:rsidR="00A70B0A" w:rsidRDefault="00A70B0A" w:rsidP="00A70B0A">
      <w:pPr>
        <w:spacing w:after="0" w:line="240" w:lineRule="auto"/>
        <w:ind w:leftChars="0" w:left="0" w:firstLineChars="0" w:firstLine="0"/>
        <w:jc w:val="center"/>
        <w:rPr>
          <w:rFonts w:ascii="Times New Roman" w:eastAsia="Times New Roman" w:hAnsi="Times New Roman" w:cs="Times New Roman"/>
          <w:b/>
          <w:bCs/>
          <w:sz w:val="32"/>
          <w:szCs w:val="32"/>
        </w:rPr>
      </w:pPr>
    </w:p>
    <w:p w14:paraId="6B7384AA" w14:textId="77777777" w:rsidR="00A70B0A" w:rsidRDefault="00A70B0A" w:rsidP="00A70B0A">
      <w:pPr>
        <w:ind w:left="0" w:hanging="2"/>
        <w:jc w:val="center"/>
        <w:rPr>
          <w:rFonts w:ascii="Times New Roman" w:eastAsia="Times New Roman" w:hAnsi="Times New Roman" w:cs="Times New Roman"/>
          <w:sz w:val="18"/>
          <w:szCs w:val="18"/>
          <w:shd w:val="clear" w:color="auto" w:fill="FFFFFF"/>
        </w:rPr>
      </w:pPr>
      <w:r w:rsidRPr="1F3FA23E">
        <w:rPr>
          <w:rFonts w:ascii="Times New Roman" w:eastAsia="Times New Roman" w:hAnsi="Times New Roman" w:cs="Times New Roman"/>
          <w:sz w:val="18"/>
          <w:szCs w:val="18"/>
        </w:rPr>
        <w:t xml:space="preserve">w trybie art. 21 </w:t>
      </w:r>
      <w:r w:rsidRPr="1F3FA23E">
        <w:rPr>
          <w:rFonts w:ascii="Times New Roman" w:eastAsia="Times New Roman" w:hAnsi="Times New Roman" w:cs="Times New Roman"/>
          <w:sz w:val="18"/>
          <w:szCs w:val="18"/>
          <w:shd w:val="clear" w:color="auto" w:fill="FFFFFF"/>
        </w:rPr>
        <w:t>Ustawy z dnia 13 maja 2016 r. o przeciwdziałaniu zagrożeniom przestępczością na tle seksualnym</w:t>
      </w:r>
    </w:p>
    <w:p w14:paraId="49B56CD6" w14:textId="77777777" w:rsidR="00A70B0A" w:rsidRPr="003D54F3" w:rsidRDefault="00A70B0A" w:rsidP="00A70B0A">
      <w:pPr>
        <w:ind w:left="0" w:hanging="2"/>
        <w:jc w:val="center"/>
        <w:rPr>
          <w:rFonts w:ascii="Times New Roman" w:eastAsia="Times New Roman" w:hAnsi="Times New Roman" w:cs="Times New Roman"/>
          <w:sz w:val="18"/>
          <w:szCs w:val="18"/>
        </w:rPr>
      </w:pPr>
      <w:r w:rsidRPr="1F3FA23E">
        <w:rPr>
          <w:rFonts w:ascii="Times New Roman" w:eastAsia="Times New Roman" w:hAnsi="Times New Roman" w:cs="Times New Roman"/>
          <w:sz w:val="18"/>
          <w:szCs w:val="18"/>
          <w:shd w:val="clear" w:color="auto" w:fill="FFFFFF"/>
        </w:rPr>
        <w:t xml:space="preserve"> (t.j. Dz. U. z 2023 r. poz. 1304 z późn. zm.)</w:t>
      </w:r>
    </w:p>
    <w:p w14:paraId="501D29FA" w14:textId="77777777" w:rsidR="00A70B0A" w:rsidRDefault="00A70B0A" w:rsidP="00A70B0A">
      <w:pPr>
        <w:ind w:left="0" w:hanging="2"/>
        <w:jc w:val="center"/>
        <w:rPr>
          <w:rFonts w:ascii="Times New Roman" w:eastAsia="Times New Roman" w:hAnsi="Times New Roman" w:cs="Times New Roman"/>
          <w:sz w:val="18"/>
          <w:szCs w:val="18"/>
        </w:rPr>
      </w:pPr>
    </w:p>
    <w:p w14:paraId="09E04CAA" w14:textId="77777777" w:rsidR="00A70B0A" w:rsidRPr="009D3D5C" w:rsidRDefault="00A70B0A" w:rsidP="002C3518">
      <w:pPr>
        <w:ind w:left="0" w:hanging="2"/>
        <w:jc w:val="both"/>
        <w:rPr>
          <w:rFonts w:ascii="Times New Roman" w:eastAsia="Times New Roman" w:hAnsi="Times New Roman" w:cs="Times New Roman"/>
          <w:sz w:val="24"/>
          <w:szCs w:val="24"/>
          <w:u w:val="single"/>
          <w:shd w:val="clear" w:color="auto" w:fill="FFFFFF"/>
        </w:rPr>
      </w:pPr>
      <w:r w:rsidRPr="1F3FA23E">
        <w:rPr>
          <w:rFonts w:ascii="Times New Roman" w:eastAsia="Times New Roman" w:hAnsi="Times New Roman" w:cs="Times New Roman"/>
          <w:sz w:val="24"/>
          <w:szCs w:val="24"/>
          <w:u w:val="single"/>
        </w:rPr>
        <w:t xml:space="preserve">Ja niżej podpisany/a </w:t>
      </w:r>
      <w:r w:rsidRPr="1F3FA23E">
        <w:rPr>
          <w:rFonts w:ascii="Times New Roman" w:eastAsia="Times New Roman" w:hAnsi="Times New Roman" w:cs="Times New Roman"/>
          <w:sz w:val="24"/>
          <w:szCs w:val="24"/>
          <w:u w:val="single"/>
          <w:shd w:val="clear" w:color="auto" w:fill="FFFFFF"/>
        </w:rPr>
        <w:t>oświadczam, że:</w:t>
      </w:r>
    </w:p>
    <w:p w14:paraId="7CE9DE5C" w14:textId="77777777" w:rsidR="00A70B0A"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rPr>
        <w:t>Posiadam obywatelstwo innego państwa niż Rzeczypospolita Polska: tak/nie.</w:t>
      </w:r>
      <w:r w:rsidRPr="1F3FA23E">
        <w:rPr>
          <w:rFonts w:ascii="Times New Roman" w:eastAsia="Times New Roman" w:hAnsi="Times New Roman" w:cs="Times New Roman"/>
          <w:sz w:val="24"/>
          <w:szCs w:val="24"/>
          <w:vertAlign w:val="superscript"/>
        </w:rPr>
        <w:t>*</w:t>
      </w:r>
    </w:p>
    <w:p w14:paraId="33047000" w14:textId="77777777" w:rsidR="00A70B0A" w:rsidRPr="00156AAF"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rPr>
        <w:t xml:space="preserve">Jeśli odpowiedz brzmi „tak” to proszę wpisać państwo ……………………………….. </w:t>
      </w:r>
    </w:p>
    <w:p w14:paraId="4C497E26" w14:textId="77777777" w:rsidR="00A70B0A" w:rsidRPr="00156AAF"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shd w:val="clear" w:color="auto" w:fill="FFFFFF"/>
        </w:rPr>
        <w:t>W ciągu ostatnich 20 lat zamieszkiwałem/nie zamieszkiwałem w innych państwach</w:t>
      </w:r>
      <w:r w:rsidRPr="1F3FA23E">
        <w:rPr>
          <w:rFonts w:ascii="Times New Roman" w:eastAsia="Times New Roman" w:hAnsi="Times New Roman" w:cs="Times New Roman"/>
          <w:sz w:val="24"/>
          <w:szCs w:val="24"/>
          <w:shd w:val="clear" w:color="auto" w:fill="FFFFFF"/>
          <w:vertAlign w:val="superscript"/>
        </w:rPr>
        <w:t>*</w:t>
      </w:r>
    </w:p>
    <w:p w14:paraId="3A7962F4" w14:textId="77777777" w:rsidR="00A70B0A" w:rsidRPr="00156AAF"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rPr>
        <w:t>Proszę wpisać państwo/państwa:</w:t>
      </w:r>
    </w:p>
    <w:p w14:paraId="5DD5FABD" w14:textId="77777777" w:rsidR="00A70B0A" w:rsidRPr="00156AAF" w:rsidRDefault="00A70B0A" w:rsidP="002C3518">
      <w:pPr>
        <w:pStyle w:val="Akapitzlist"/>
        <w:keepLines/>
        <w:spacing w:before="160" w:after="200" w:line="360" w:lineRule="auto"/>
        <w:ind w:left="0" w:hanging="2"/>
        <w:jc w:val="both"/>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shd w:val="clear" w:color="auto" w:fill="FFFFFF"/>
        </w:rPr>
        <w:t xml:space="preserve">              ....………………………………………………………………………………</w:t>
      </w:r>
    </w:p>
    <w:p w14:paraId="7501052A" w14:textId="77777777" w:rsidR="00A70B0A" w:rsidRPr="005D38F4"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shd w:val="clear" w:color="auto" w:fill="FFFFFF"/>
        </w:rPr>
      </w:pPr>
      <w:r w:rsidRPr="1F3FA23E">
        <w:rPr>
          <w:rFonts w:ascii="Times New Roman" w:eastAsia="Times New Roman" w:hAnsi="Times New Roman" w:cs="Times New Roman"/>
          <w:sz w:val="24"/>
          <w:szCs w:val="24"/>
        </w:rPr>
        <w:t xml:space="preserve">Do oświadczenia załączam informację z rejestru karnego tego/tych państw </w:t>
      </w:r>
      <w:r w:rsidRPr="1F3FA23E">
        <w:rPr>
          <w:rFonts w:ascii="Times New Roman" w:eastAsia="Times New Roman" w:hAnsi="Times New Roman" w:cs="Times New Roman"/>
          <w:sz w:val="24"/>
          <w:szCs w:val="24"/>
          <w:shd w:val="clear" w:color="auto" w:fill="FFFFFF"/>
        </w:rPr>
        <w:t>uzyskiwaną do celów działalności zawodowej lub wolontariackiej związanej z kontaktami z dziećmi: tak/nie.</w:t>
      </w:r>
      <w:r w:rsidRPr="1F3FA23E">
        <w:rPr>
          <w:rFonts w:ascii="Times New Roman" w:eastAsia="Times New Roman" w:hAnsi="Times New Roman" w:cs="Times New Roman"/>
          <w:shd w:val="clear" w:color="auto" w:fill="FFFFFF"/>
        </w:rPr>
        <w:t>*</w:t>
      </w:r>
    </w:p>
    <w:p w14:paraId="43301AA9" w14:textId="18D6F350" w:rsidR="00A70B0A" w:rsidRPr="005D38F4"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u w:val="single"/>
          <w:shd w:val="clear" w:color="auto" w:fill="FFFFFF"/>
        </w:rPr>
      </w:pPr>
      <w:r w:rsidRPr="1F3FA23E">
        <w:rPr>
          <w:rFonts w:ascii="Times New Roman" w:eastAsia="Times New Roman" w:hAnsi="Times New Roman" w:cs="Times New Roman"/>
          <w:sz w:val="24"/>
          <w:szCs w:val="24"/>
        </w:rPr>
        <w:t xml:space="preserve">Do oświadczenia załączam informację </w:t>
      </w:r>
      <w:r w:rsidRPr="1F3FA23E">
        <w:rPr>
          <w:rFonts w:ascii="Times New Roman" w:eastAsia="Times New Roman" w:hAnsi="Times New Roman" w:cs="Times New Roman"/>
          <w:sz w:val="24"/>
          <w:szCs w:val="24"/>
          <w:shd w:val="clear" w:color="auto" w:fill="FFFFFF"/>
        </w:rPr>
        <w:t xml:space="preserve">z rejestru karnego tego/tych państw, gdyż państwo to </w:t>
      </w:r>
      <w:r w:rsidR="00735A07">
        <w:rPr>
          <w:rFonts w:ascii="Times New Roman" w:eastAsia="Times New Roman" w:hAnsi="Times New Roman" w:cs="Times New Roman"/>
          <w:sz w:val="24"/>
          <w:szCs w:val="24"/>
          <w:shd w:val="clear" w:color="auto" w:fill="FFFFFF"/>
        </w:rPr>
        <w:br/>
      </w:r>
      <w:r w:rsidRPr="1F3FA23E">
        <w:rPr>
          <w:rFonts w:ascii="Times New Roman" w:eastAsia="Times New Roman" w:hAnsi="Times New Roman" w:cs="Times New Roman"/>
          <w:sz w:val="24"/>
          <w:szCs w:val="24"/>
          <w:shd w:val="clear" w:color="auto" w:fill="FFFFFF"/>
        </w:rPr>
        <w:t>nie przewiduje wydawania informacji do celów działalności zawodowej lub wolontariackiej związanej z kontaktami z dziećmi: tak/nie.</w:t>
      </w:r>
      <w:r w:rsidRPr="1F3FA23E">
        <w:rPr>
          <w:rFonts w:ascii="Times New Roman" w:eastAsia="Times New Roman" w:hAnsi="Times New Roman" w:cs="Times New Roman"/>
          <w:shd w:val="clear" w:color="auto" w:fill="FFFFFF"/>
        </w:rPr>
        <w:t>*</w:t>
      </w:r>
    </w:p>
    <w:p w14:paraId="277BAFB8" w14:textId="77777777" w:rsidR="00A70B0A" w:rsidRPr="005D38F4"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u w:val="single"/>
        </w:rPr>
      </w:pPr>
      <w:r w:rsidRPr="1F3FA23E">
        <w:rPr>
          <w:rFonts w:ascii="Times New Roman" w:eastAsia="Times New Roman" w:hAnsi="Times New Roman" w:cs="Times New Roman"/>
          <w:sz w:val="24"/>
          <w:szCs w:val="24"/>
          <w:shd w:val="clear" w:color="auto" w:fill="FFFFFF"/>
        </w:rPr>
        <w:t>Oświadczam, że prawo państwa …………………………………………. nie przewiduje sporządzenia informacji z rejestru karnego:</w:t>
      </w:r>
      <w:r w:rsidRPr="1F3FA23E">
        <w:rPr>
          <w:rFonts w:ascii="Times New Roman" w:eastAsia="Times New Roman" w:hAnsi="Times New Roman" w:cs="Times New Roman"/>
          <w:sz w:val="24"/>
          <w:szCs w:val="24"/>
          <w:u w:val="single"/>
          <w:shd w:val="clear" w:color="auto" w:fill="FFFFFF"/>
        </w:rPr>
        <w:t xml:space="preserve"> tak/nie.</w:t>
      </w:r>
      <w:r w:rsidRPr="1F3FA23E">
        <w:rPr>
          <w:rFonts w:ascii="Times New Roman" w:eastAsia="Times New Roman" w:hAnsi="Times New Roman" w:cs="Times New Roman"/>
          <w:shd w:val="clear" w:color="auto" w:fill="FFFFFF"/>
        </w:rPr>
        <w:t>*</w:t>
      </w:r>
    </w:p>
    <w:p w14:paraId="4F10F604" w14:textId="77777777" w:rsidR="00A70B0A" w:rsidRPr="005D38F4"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shd w:val="clear" w:color="auto" w:fill="FFFFFF"/>
        </w:rPr>
        <w:t>Oświadczam, że w państwie ……………………………. nie prowadzi się rejestru karnego: tak/nie.*</w:t>
      </w:r>
    </w:p>
    <w:p w14:paraId="58BADEEE" w14:textId="1E1D0705" w:rsidR="00A70B0A" w:rsidRPr="009D3D5C"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shd w:val="clear" w:color="auto" w:fill="FFFFFF"/>
        </w:rPr>
        <w:t xml:space="preserve">Oświadczam, że nie byłam/byłem prawomocnie skazany w państwie ………………………… </w:t>
      </w:r>
      <w:r w:rsidR="00735A07">
        <w:rPr>
          <w:rFonts w:ascii="Times New Roman" w:eastAsia="Times New Roman" w:hAnsi="Times New Roman" w:cs="Times New Roman"/>
          <w:sz w:val="24"/>
          <w:szCs w:val="24"/>
          <w:shd w:val="clear" w:color="auto" w:fill="FFFFFF"/>
        </w:rPr>
        <w:br/>
      </w:r>
      <w:r w:rsidRPr="1F3FA23E">
        <w:rPr>
          <w:rFonts w:ascii="Times New Roman" w:eastAsia="Times New Roman" w:hAnsi="Times New Roman" w:cs="Times New Roman"/>
          <w:sz w:val="24"/>
          <w:szCs w:val="24"/>
          <w:shd w:val="clear" w:color="auto" w:fill="FFFFFF"/>
        </w:rPr>
        <w:t xml:space="preserve">za czyny zabronione odpowiadające przestępstwom określonym w rozdziale </w:t>
      </w:r>
      <w:hyperlink r:id="rId27" w:anchor="/document/16798683?unitId=art(XIX)&amp;cm=DOCUMENT" w:history="1">
        <w:r w:rsidRPr="1F3FA23E">
          <w:rPr>
            <w:rStyle w:val="Hipercze"/>
            <w:rFonts w:ascii="Times New Roman" w:eastAsia="Times New Roman" w:hAnsi="Times New Roman" w:cs="Times New Roman"/>
            <w:sz w:val="24"/>
            <w:szCs w:val="24"/>
            <w:shd w:val="clear" w:color="auto" w:fill="FFFFFF"/>
          </w:rPr>
          <w:t>XIX</w:t>
        </w:r>
      </w:hyperlink>
      <w:r w:rsidRPr="1F3FA23E">
        <w:rPr>
          <w:rFonts w:ascii="Times New Roman" w:eastAsia="Times New Roman" w:hAnsi="Times New Roman" w:cs="Times New Roman"/>
          <w:sz w:val="24"/>
          <w:szCs w:val="24"/>
          <w:shd w:val="clear" w:color="auto" w:fill="FFFFFF"/>
        </w:rPr>
        <w:t xml:space="preserve"> i </w:t>
      </w:r>
      <w:hyperlink r:id="rId28" w:anchor="/document/16798683?unitId=art(XXV)&amp;cm=DOCUMENT" w:history="1">
        <w:r w:rsidRPr="1F3FA23E">
          <w:rPr>
            <w:rStyle w:val="Hipercze"/>
            <w:rFonts w:ascii="Times New Roman" w:eastAsia="Times New Roman" w:hAnsi="Times New Roman" w:cs="Times New Roman"/>
            <w:sz w:val="24"/>
            <w:szCs w:val="24"/>
            <w:shd w:val="clear" w:color="auto" w:fill="FFFFFF"/>
          </w:rPr>
          <w:t>XXV</w:t>
        </w:r>
      </w:hyperlink>
      <w:r w:rsidRPr="1F3FA23E">
        <w:rPr>
          <w:rFonts w:ascii="Times New Roman" w:eastAsia="Times New Roman" w:hAnsi="Times New Roman" w:cs="Times New Roman"/>
          <w:sz w:val="24"/>
          <w:szCs w:val="24"/>
          <w:shd w:val="clear" w:color="auto" w:fill="FFFFFF"/>
        </w:rPr>
        <w:t xml:space="preserve"> Kodeksu karnego, w </w:t>
      </w:r>
      <w:hyperlink r:id="rId29" w:anchor="/document/16798683?unitId=art(189(a))&amp;cm=DOCUMENT" w:history="1">
        <w:r w:rsidRPr="1F3FA23E">
          <w:rPr>
            <w:rStyle w:val="Hipercze"/>
            <w:rFonts w:ascii="Times New Roman" w:eastAsia="Times New Roman" w:hAnsi="Times New Roman" w:cs="Times New Roman"/>
            <w:sz w:val="24"/>
            <w:szCs w:val="24"/>
            <w:shd w:val="clear" w:color="auto" w:fill="FFFFFF"/>
          </w:rPr>
          <w:t>art. 189a</w:t>
        </w:r>
      </w:hyperlink>
      <w:r w:rsidRPr="1F3FA23E">
        <w:rPr>
          <w:rFonts w:ascii="Times New Roman" w:eastAsia="Times New Roman" w:hAnsi="Times New Roman" w:cs="Times New Roman"/>
          <w:sz w:val="24"/>
          <w:szCs w:val="24"/>
          <w:shd w:val="clear" w:color="auto" w:fill="FFFFFF"/>
        </w:rPr>
        <w:t xml:space="preserve"> i </w:t>
      </w:r>
      <w:hyperlink r:id="rId30" w:anchor="/document/16798683?unitId=art(207)&amp;cm=DOCUMENT" w:history="1">
        <w:r w:rsidRPr="1F3FA23E">
          <w:rPr>
            <w:rStyle w:val="Hipercze"/>
            <w:rFonts w:ascii="Times New Roman" w:eastAsia="Times New Roman" w:hAnsi="Times New Roman" w:cs="Times New Roman"/>
            <w:sz w:val="24"/>
            <w:szCs w:val="24"/>
            <w:shd w:val="clear" w:color="auto" w:fill="FFFFFF"/>
          </w:rPr>
          <w:t>art. 207</w:t>
        </w:r>
      </w:hyperlink>
      <w:r w:rsidRPr="1F3FA23E">
        <w:rPr>
          <w:rFonts w:ascii="Times New Roman" w:eastAsia="Times New Roman" w:hAnsi="Times New Roman" w:cs="Times New Roman"/>
          <w:sz w:val="24"/>
          <w:szCs w:val="24"/>
          <w:shd w:val="clear" w:color="auto" w:fill="FFFFFF"/>
        </w:rPr>
        <w:t xml:space="preserve"> Kodeksu karnego oraz w ustawie z dnia 29 lipca 2005 r. </w:t>
      </w:r>
      <w:r w:rsidR="00735A07">
        <w:rPr>
          <w:rFonts w:ascii="Times New Roman" w:eastAsia="Times New Roman" w:hAnsi="Times New Roman" w:cs="Times New Roman"/>
          <w:sz w:val="24"/>
          <w:szCs w:val="24"/>
          <w:shd w:val="clear" w:color="auto" w:fill="FFFFFF"/>
        </w:rPr>
        <w:br/>
      </w:r>
      <w:r w:rsidRPr="1F3FA23E">
        <w:rPr>
          <w:rFonts w:ascii="Times New Roman" w:eastAsia="Times New Roman" w:hAnsi="Times New Roman" w:cs="Times New Roman"/>
          <w:sz w:val="24"/>
          <w:szCs w:val="24"/>
          <w:shd w:val="clear" w:color="auto" w:fill="FFFFFF"/>
        </w:rPr>
        <w:t>o przeciwdziałaniu narkomanii oraz nie wydano wobec mnie innego orzeczenia, w którym stwierdzono, iż dopuściłam/dopuściłem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4072462" w14:textId="5AA3137F" w:rsidR="00A70B0A" w:rsidRPr="003D54F3" w:rsidRDefault="00A70B0A" w:rsidP="00735A07">
      <w:pPr>
        <w:pStyle w:val="Akapitzlist"/>
        <w:keepLines/>
        <w:numPr>
          <w:ilvl w:val="0"/>
          <w:numId w:val="20"/>
        </w:numPr>
        <w:suppressAutoHyphens w:val="0"/>
        <w:spacing w:before="160" w:after="200" w:line="360" w:lineRule="auto"/>
        <w:ind w:leftChars="0" w:firstLineChars="0"/>
        <w:jc w:val="both"/>
        <w:textDirection w:val="lrTb"/>
        <w:textAlignment w:val="auto"/>
        <w:rPr>
          <w:rStyle w:val="hgkelc"/>
          <w:rFonts w:ascii="Times New Roman" w:eastAsia="Times New Roman" w:hAnsi="Times New Roman" w:cs="Times New Roman"/>
          <w:sz w:val="24"/>
          <w:szCs w:val="24"/>
        </w:rPr>
      </w:pPr>
      <w:r w:rsidRPr="1F3FA23E">
        <w:rPr>
          <w:rFonts w:ascii="Times New Roman" w:eastAsia="Times New Roman" w:hAnsi="Times New Roman" w:cs="Times New Roman"/>
          <w:sz w:val="24"/>
          <w:szCs w:val="24"/>
          <w:shd w:val="clear" w:color="auto" w:fill="FFFFFF"/>
        </w:rPr>
        <w:lastRenderedPageBreak/>
        <w:t>Oświadczam, że jestem świadoma/świadomy, że s</w:t>
      </w:r>
      <w:r w:rsidRPr="1F3FA23E">
        <w:rPr>
          <w:rStyle w:val="hgkelc"/>
          <w:rFonts w:ascii="Times New Roman" w:eastAsia="Times New Roman" w:hAnsi="Times New Roman" w:cs="Times New Roman"/>
          <w:sz w:val="24"/>
          <w:szCs w:val="24"/>
        </w:rPr>
        <w:t xml:space="preserve">kładając ww. oświadczenia podlegam odpowiedzialności karnej w trybie art. 233 Kodeksu Karnego, to jest </w:t>
      </w:r>
      <w:r w:rsidRPr="1F3FA23E">
        <w:rPr>
          <w:rFonts w:ascii="Times New Roman" w:eastAsia="Times New Roman" w:hAnsi="Times New Roman" w:cs="Times New Roman"/>
          <w:sz w:val="24"/>
          <w:szCs w:val="24"/>
        </w:rPr>
        <w:t xml:space="preserve">odpowiedzialności karnej </w:t>
      </w:r>
      <w:r w:rsidR="00735A07">
        <w:rPr>
          <w:rFonts w:ascii="Times New Roman" w:eastAsia="Times New Roman" w:hAnsi="Times New Roman" w:cs="Times New Roman"/>
          <w:sz w:val="24"/>
          <w:szCs w:val="24"/>
        </w:rPr>
        <w:br/>
      </w:r>
      <w:r w:rsidRPr="1F3FA23E">
        <w:rPr>
          <w:rFonts w:ascii="Times New Roman" w:eastAsia="Times New Roman" w:hAnsi="Times New Roman" w:cs="Times New Roman"/>
          <w:sz w:val="24"/>
          <w:szCs w:val="24"/>
        </w:rPr>
        <w:t xml:space="preserve">za złożenie fałszywego oświadczenia. </w:t>
      </w:r>
      <w:r w:rsidRPr="1F3FA23E">
        <w:rPr>
          <w:rStyle w:val="hgkelc"/>
          <w:rFonts w:ascii="Times New Roman" w:eastAsia="Times New Roman" w:hAnsi="Times New Roman" w:cs="Times New Roman"/>
          <w:sz w:val="24"/>
          <w:szCs w:val="24"/>
          <w:vertAlign w:val="superscript"/>
        </w:rPr>
        <w:t>**</w:t>
      </w:r>
    </w:p>
    <w:p w14:paraId="710B87DC" w14:textId="77777777" w:rsidR="00A70B0A" w:rsidRPr="003D54F3" w:rsidRDefault="00A70B0A" w:rsidP="00A70B0A">
      <w:pPr>
        <w:pStyle w:val="Akapitzlist"/>
        <w:keepLines/>
        <w:spacing w:before="160" w:after="200" w:line="360" w:lineRule="auto"/>
        <w:ind w:left="0" w:hanging="2"/>
        <w:rPr>
          <w:rFonts w:ascii="Times New Roman" w:eastAsia="Times New Roman" w:hAnsi="Times New Roman" w:cs="Times New Roman"/>
          <w:sz w:val="24"/>
          <w:szCs w:val="24"/>
        </w:rPr>
      </w:pPr>
    </w:p>
    <w:p w14:paraId="6267EEF7" w14:textId="77777777" w:rsidR="00A70B0A" w:rsidRDefault="00A70B0A" w:rsidP="00A70B0A">
      <w:pPr>
        <w:ind w:left="0" w:hanging="2"/>
        <w:jc w:val="both"/>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rPr>
        <w:t>Miejscowość, data ………………………………….</w:t>
      </w:r>
    </w:p>
    <w:p w14:paraId="6E57A3D1" w14:textId="77777777" w:rsidR="00735A07" w:rsidRDefault="00735A07" w:rsidP="00A70B0A">
      <w:pPr>
        <w:ind w:left="0" w:hanging="2"/>
        <w:jc w:val="both"/>
        <w:rPr>
          <w:rFonts w:ascii="Times New Roman" w:eastAsia="Times New Roman" w:hAnsi="Times New Roman" w:cs="Times New Roman"/>
          <w:sz w:val="24"/>
          <w:szCs w:val="24"/>
        </w:rPr>
      </w:pPr>
    </w:p>
    <w:p w14:paraId="7E642C6D" w14:textId="77777777" w:rsidR="00735A07" w:rsidRDefault="00735A07" w:rsidP="00A70B0A">
      <w:pPr>
        <w:ind w:left="0" w:hanging="2"/>
        <w:jc w:val="both"/>
        <w:rPr>
          <w:rFonts w:ascii="Times New Roman" w:eastAsia="Times New Roman" w:hAnsi="Times New Roman" w:cs="Times New Roman"/>
          <w:sz w:val="24"/>
          <w:szCs w:val="24"/>
        </w:rPr>
      </w:pPr>
    </w:p>
    <w:p w14:paraId="4847773C" w14:textId="77777777" w:rsidR="00A70B0A" w:rsidRDefault="00A70B0A" w:rsidP="00735A07">
      <w:pPr>
        <w:ind w:leftChars="2383" w:left="5243" w:firstLineChars="0" w:firstLine="1"/>
        <w:jc w:val="both"/>
        <w:rPr>
          <w:rFonts w:ascii="Times New Roman" w:eastAsia="Times New Roman" w:hAnsi="Times New Roman" w:cs="Times New Roman"/>
          <w:i/>
          <w:iCs/>
          <w:sz w:val="24"/>
          <w:szCs w:val="24"/>
        </w:rPr>
      </w:pPr>
      <w:r w:rsidRPr="00735A07">
        <w:rPr>
          <w:rFonts w:ascii="Times New Roman" w:eastAsia="Times New Roman" w:hAnsi="Times New Roman" w:cs="Times New Roman"/>
          <w:i/>
          <w:iCs/>
          <w:sz w:val="24"/>
          <w:szCs w:val="24"/>
        </w:rPr>
        <w:t xml:space="preserve">Imię i nazwisko (czytelny podpis) </w:t>
      </w:r>
    </w:p>
    <w:p w14:paraId="5388A352" w14:textId="77777777" w:rsidR="00735A07" w:rsidRDefault="00735A07" w:rsidP="00A70B0A">
      <w:pPr>
        <w:ind w:left="0" w:hanging="2"/>
        <w:jc w:val="both"/>
        <w:rPr>
          <w:rFonts w:ascii="Times New Roman" w:eastAsia="Times New Roman" w:hAnsi="Times New Roman" w:cs="Times New Roman"/>
          <w:i/>
          <w:iCs/>
          <w:sz w:val="24"/>
          <w:szCs w:val="24"/>
        </w:rPr>
      </w:pPr>
    </w:p>
    <w:p w14:paraId="440EAD87" w14:textId="77777777" w:rsidR="00735A07" w:rsidRPr="00735A07" w:rsidRDefault="00735A07" w:rsidP="00A70B0A">
      <w:pPr>
        <w:ind w:left="0" w:hanging="2"/>
        <w:jc w:val="both"/>
        <w:rPr>
          <w:rFonts w:ascii="Times New Roman" w:eastAsia="Times New Roman" w:hAnsi="Times New Roman" w:cs="Times New Roman"/>
          <w:i/>
          <w:iCs/>
          <w:sz w:val="24"/>
          <w:szCs w:val="24"/>
        </w:rPr>
      </w:pPr>
    </w:p>
    <w:p w14:paraId="78B61C26" w14:textId="77777777" w:rsidR="00A70B0A" w:rsidRPr="005D38F4" w:rsidRDefault="00A70B0A" w:rsidP="00A70B0A">
      <w:pPr>
        <w:ind w:left="0" w:hanging="2"/>
        <w:jc w:val="both"/>
        <w:rPr>
          <w:rFonts w:ascii="Times New Roman" w:eastAsia="Times New Roman" w:hAnsi="Times New Roman" w:cs="Times New Roman"/>
          <w:sz w:val="24"/>
          <w:szCs w:val="24"/>
        </w:rPr>
      </w:pPr>
      <w:r w:rsidRPr="1F3FA23E">
        <w:rPr>
          <w:rFonts w:ascii="Times New Roman" w:eastAsia="Times New Roman" w:hAnsi="Times New Roman" w:cs="Times New Roman"/>
          <w:sz w:val="24"/>
          <w:szCs w:val="24"/>
        </w:rPr>
        <w:t xml:space="preserve">*niepotrzebne skreślić </w:t>
      </w:r>
    </w:p>
    <w:p w14:paraId="7D62D875" w14:textId="77777777" w:rsidR="00A70B0A" w:rsidRPr="009D3D5C" w:rsidRDefault="00A70B0A" w:rsidP="00A70B0A">
      <w:pPr>
        <w:ind w:left="0" w:hanging="2"/>
        <w:jc w:val="both"/>
        <w:rPr>
          <w:rFonts w:ascii="Times New Roman" w:eastAsia="Times New Roman" w:hAnsi="Times New Roman" w:cs="Times New Roman"/>
          <w:sz w:val="16"/>
          <w:szCs w:val="16"/>
          <w:lang w:eastAsia="pl-PL"/>
        </w:rPr>
      </w:pPr>
      <w:r w:rsidRPr="1F3FA23E">
        <w:rPr>
          <w:rFonts w:ascii="Times New Roman" w:eastAsia="Times New Roman" w:hAnsi="Times New Roman" w:cs="Times New Roman"/>
          <w:sz w:val="16"/>
          <w:szCs w:val="16"/>
        </w:rPr>
        <w:t>**</w:t>
      </w:r>
      <w:r w:rsidRPr="1F3FA23E">
        <w:rPr>
          <w:rFonts w:ascii="Times New Roman" w:eastAsia="Times New Roman" w:hAnsi="Times New Roman" w:cs="Times New Roman"/>
          <w:sz w:val="16"/>
          <w:szCs w:val="16"/>
          <w:lang w:eastAsia="pl-PL"/>
        </w:rPr>
        <w:t xml:space="preserve">art. 233 KK [Fałszywe zeznania] </w:t>
      </w:r>
    </w:p>
    <w:p w14:paraId="54170E0B"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0" w:name="mip71248366"/>
      <w:bookmarkEnd w:id="0"/>
      <w:r w:rsidRPr="1F3FA23E">
        <w:rPr>
          <w:rFonts w:ascii="Times New Roman" w:eastAsia="Times New Roman" w:hAnsi="Times New Roman" w:cs="Times New Roman"/>
          <w:i/>
          <w:iCs/>
          <w:sz w:val="16"/>
          <w:szCs w:val="16"/>
          <w:lang w:eastAsia="pl-PL"/>
        </w:rPr>
        <w:t>§ 1. Kto, składając zeznanie mające służyć za dowód w postępowaniu sądowym lub w innym postępowaniu prowadzonym na podstawie ustawy, zeznaje nieprawdę lub zataja prawdę, podlega karze pozbawienia wolności od 6 miesięcy do lat 8.</w:t>
      </w:r>
    </w:p>
    <w:p w14:paraId="13829A7C"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1" w:name="mip71248367"/>
      <w:bookmarkEnd w:id="1"/>
      <w:r w:rsidRPr="1F3FA23E">
        <w:rPr>
          <w:rFonts w:ascii="Times New Roman" w:eastAsia="Times New Roman" w:hAnsi="Times New Roman" w:cs="Times New Roman"/>
          <w:i/>
          <w:iCs/>
          <w:sz w:val="16"/>
          <w:szCs w:val="16"/>
          <w:lang w:eastAsia="pl-PL"/>
        </w:rPr>
        <w:t>§ 1a. Jeżeli sprawca czynu określonego w § 1 zeznaje nieprawdę lub zataja prawdę z obawy przed odpowiedzialnością karną grożącą jemu samemu lub jego najbliższym, podlega karze pozbawienia wolności od 3 miesięcy do lat 5.</w:t>
      </w:r>
    </w:p>
    <w:p w14:paraId="146D3C66"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2" w:name="mip71248368"/>
      <w:bookmarkEnd w:id="2"/>
      <w:r w:rsidRPr="1F3FA23E">
        <w:rPr>
          <w:rFonts w:ascii="Times New Roman" w:eastAsia="Times New Roman" w:hAnsi="Times New Roman" w:cs="Times New Roman"/>
          <w:i/>
          <w:iCs/>
          <w:sz w:val="16"/>
          <w:szCs w:val="16"/>
          <w:lang w:eastAsia="pl-PL"/>
        </w:rPr>
        <w:t>§ 2. Warunkiem odpowiedzialności jest, aby przyjmujący zeznanie, działając w zakresie swoich uprawnień, uprzedził zeznającego o odpowiedzialności karnej za fałszywe zeznanie lub odebrał od niego przyrzeczenie.</w:t>
      </w:r>
    </w:p>
    <w:p w14:paraId="3DB2D51E"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3" w:name="mip71248369"/>
      <w:bookmarkEnd w:id="3"/>
      <w:r w:rsidRPr="1F3FA23E">
        <w:rPr>
          <w:rFonts w:ascii="Times New Roman" w:eastAsia="Times New Roman" w:hAnsi="Times New Roman" w:cs="Times New Roman"/>
          <w:i/>
          <w:iCs/>
          <w:sz w:val="16"/>
          <w:szCs w:val="16"/>
          <w:lang w:eastAsia="pl-PL"/>
        </w:rPr>
        <w:t xml:space="preserve">§ 3. Nie podlega karze za czyn określony w § 1a, kto składa fałszywe zeznanie, nie wiedząc o prawie odmowy zeznania lub odpowiedzi na pytania. </w:t>
      </w:r>
    </w:p>
    <w:p w14:paraId="10A6C55B"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4" w:name="mip71248370"/>
      <w:bookmarkEnd w:id="4"/>
      <w:r w:rsidRPr="1F3FA23E">
        <w:rPr>
          <w:rFonts w:ascii="Times New Roman" w:eastAsia="Times New Roman" w:hAnsi="Times New Roman" w:cs="Times New Roman"/>
          <w:i/>
          <w:iCs/>
          <w:sz w:val="16"/>
          <w:szCs w:val="16"/>
          <w:lang w:eastAsia="pl-PL"/>
        </w:rPr>
        <w:t>§ 4. Kto, jako biegły, rzeczoznawca lub tłumacz, przedstawia fałszywą opinię, ekspertyzę lub tłumaczenie mające służyć za dowód w postępowaniu określonym w § 1, podlega karze pozbawienia wolności od roku do lat 10.</w:t>
      </w:r>
    </w:p>
    <w:p w14:paraId="68EDE549"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5" w:name="mip71248371"/>
      <w:bookmarkEnd w:id="5"/>
      <w:r w:rsidRPr="1F3FA23E">
        <w:rPr>
          <w:rFonts w:ascii="Times New Roman" w:eastAsia="Times New Roman" w:hAnsi="Times New Roman" w:cs="Times New Roman"/>
          <w:i/>
          <w:iCs/>
          <w:sz w:val="16"/>
          <w:szCs w:val="16"/>
          <w:lang w:eastAsia="pl-PL"/>
        </w:rPr>
        <w:t>§ 4a. Jeżeli sprawca czynu określonego w § 4 działa nieumyślnie, narażając na istotną szkodę interes publiczny, podlega karze pozbawienia wolności do lat 3.</w:t>
      </w:r>
    </w:p>
    <w:p w14:paraId="09820853"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6" w:name="mip71248372"/>
      <w:bookmarkEnd w:id="6"/>
      <w:r w:rsidRPr="1F3FA23E">
        <w:rPr>
          <w:rFonts w:ascii="Times New Roman" w:eastAsia="Times New Roman" w:hAnsi="Times New Roman" w:cs="Times New Roman"/>
          <w:i/>
          <w:iCs/>
          <w:sz w:val="16"/>
          <w:szCs w:val="16"/>
          <w:lang w:eastAsia="pl-PL"/>
        </w:rPr>
        <w:t>§ 5. Sąd może zastosować nadzwyczajne złagodzenie kary, a nawet odstąpić od jej wymierzenia, jeżeli:</w:t>
      </w:r>
    </w:p>
    <w:p w14:paraId="5C8613B8" w14:textId="77777777" w:rsidR="00A70B0A" w:rsidRPr="009D3D5C" w:rsidRDefault="00A70B0A" w:rsidP="00A70B0A">
      <w:pPr>
        <w:spacing w:after="0" w:line="240" w:lineRule="auto"/>
        <w:ind w:left="0" w:hanging="2"/>
        <w:jc w:val="both"/>
        <w:rPr>
          <w:rFonts w:ascii="Times New Roman" w:eastAsia="Times New Roman" w:hAnsi="Times New Roman" w:cs="Times New Roman"/>
          <w:i/>
          <w:iCs/>
          <w:sz w:val="16"/>
          <w:szCs w:val="16"/>
          <w:lang w:eastAsia="pl-PL"/>
        </w:rPr>
      </w:pPr>
      <w:bookmarkStart w:id="7" w:name="mip71248374"/>
      <w:bookmarkEnd w:id="7"/>
      <w:r w:rsidRPr="1F3FA23E">
        <w:rPr>
          <w:rFonts w:ascii="Times New Roman" w:eastAsia="Times New Roman" w:hAnsi="Times New Roman" w:cs="Times New Roman"/>
          <w:i/>
          <w:iCs/>
          <w:sz w:val="16"/>
          <w:szCs w:val="16"/>
          <w:lang w:eastAsia="pl-PL"/>
        </w:rPr>
        <w:t>1) fałszywe zeznanie, opinia, ekspertyza lub tłumaczenie dotyczy okoliczności niemogących mieć wpływu na rozstrzygnięcie sprawy,</w:t>
      </w:r>
    </w:p>
    <w:p w14:paraId="1EAF6332" w14:textId="77777777" w:rsidR="00A70B0A" w:rsidRPr="009D3D5C" w:rsidRDefault="00A70B0A" w:rsidP="00A70B0A">
      <w:pPr>
        <w:spacing w:after="0" w:line="240" w:lineRule="auto"/>
        <w:ind w:left="0" w:hanging="2"/>
        <w:jc w:val="both"/>
        <w:rPr>
          <w:rFonts w:ascii="Times New Roman" w:eastAsia="Times New Roman" w:hAnsi="Times New Roman" w:cs="Times New Roman"/>
          <w:i/>
          <w:iCs/>
          <w:color w:val="000000" w:themeColor="text1"/>
          <w:sz w:val="16"/>
          <w:szCs w:val="16"/>
          <w:lang w:eastAsia="pl-PL"/>
        </w:rPr>
      </w:pPr>
      <w:bookmarkStart w:id="8" w:name="mip71248375"/>
      <w:bookmarkEnd w:id="8"/>
      <w:r w:rsidRPr="1F3FA23E">
        <w:rPr>
          <w:rFonts w:ascii="Times New Roman" w:eastAsia="Times New Roman" w:hAnsi="Times New Roman" w:cs="Times New Roman"/>
          <w:i/>
          <w:iCs/>
          <w:sz w:val="16"/>
          <w:szCs w:val="16"/>
          <w:lang w:eastAsia="pl-PL"/>
        </w:rPr>
        <w:t>2) sprawca dobrowolnie sprostuje fałszywe zeznanie, opinię, ekspertyzę lub tłumaczenie, zanim nastąpi, chociażby nieprawomocne, rozstrzygnięcie sprawy.</w:t>
      </w:r>
    </w:p>
    <w:p w14:paraId="497D377A" w14:textId="77777777" w:rsidR="00A70B0A" w:rsidRPr="009D3D5C" w:rsidRDefault="00A70B0A" w:rsidP="00A70B0A">
      <w:pPr>
        <w:spacing w:after="0" w:line="240" w:lineRule="auto"/>
        <w:ind w:left="0" w:hanging="2"/>
        <w:jc w:val="both"/>
        <w:rPr>
          <w:rFonts w:ascii="Times New Roman" w:eastAsia="Times New Roman" w:hAnsi="Times New Roman" w:cs="Times New Roman"/>
          <w:i/>
          <w:iCs/>
          <w:color w:val="000000" w:themeColor="text1"/>
          <w:sz w:val="16"/>
          <w:szCs w:val="16"/>
          <w:lang w:eastAsia="pl-PL"/>
        </w:rPr>
      </w:pPr>
      <w:bookmarkStart w:id="9" w:name="mip71248376"/>
      <w:bookmarkEnd w:id="9"/>
      <w:r w:rsidRPr="1F3FA23E">
        <w:rPr>
          <w:rFonts w:ascii="Times New Roman" w:eastAsia="Times New Roman" w:hAnsi="Times New Roman" w:cs="Times New Roman"/>
          <w:i/>
          <w:iCs/>
          <w:color w:val="000000" w:themeColor="text1"/>
          <w:sz w:val="16"/>
          <w:szCs w:val="16"/>
          <w:lang w:eastAsia="pl-PL"/>
        </w:rPr>
        <w:t xml:space="preserve">§ 6. Przepisy § 1-3 oraz 5 stosuje się odpowiednio do osoby, która składa fałszywe oświadczenie, jeżeli </w:t>
      </w:r>
      <w:hyperlink r:id="rId31">
        <w:r w:rsidRPr="1F3FA23E">
          <w:rPr>
            <w:rFonts w:ascii="Times New Roman" w:eastAsia="Times New Roman" w:hAnsi="Times New Roman" w:cs="Times New Roman"/>
            <w:i/>
            <w:iCs/>
            <w:color w:val="000000" w:themeColor="text1"/>
            <w:sz w:val="16"/>
            <w:szCs w:val="16"/>
            <w:lang w:eastAsia="pl-PL"/>
          </w:rPr>
          <w:t>przepis</w:t>
        </w:r>
      </w:hyperlink>
      <w:r w:rsidRPr="1F3FA23E">
        <w:rPr>
          <w:rFonts w:ascii="Times New Roman" w:eastAsia="Times New Roman" w:hAnsi="Times New Roman" w:cs="Times New Roman"/>
          <w:i/>
          <w:iCs/>
          <w:color w:val="000000" w:themeColor="text1"/>
          <w:sz w:val="16"/>
          <w:szCs w:val="16"/>
          <w:lang w:eastAsia="pl-PL"/>
        </w:rPr>
        <w:t xml:space="preserve"> ustawy przewiduje możliwość odebrania oświadczenia pod rygorem odpowiedzialności karnej.</w:t>
      </w:r>
    </w:p>
    <w:p w14:paraId="63C613A4" w14:textId="77777777" w:rsidR="00A70B0A" w:rsidRPr="009D3D5C" w:rsidRDefault="00A70B0A" w:rsidP="00A70B0A">
      <w:pPr>
        <w:pStyle w:val="Akapitzlist"/>
        <w:ind w:left="0" w:hanging="2"/>
        <w:jc w:val="both"/>
        <w:rPr>
          <w:rFonts w:ascii="Times New Roman" w:eastAsia="Times New Roman" w:hAnsi="Times New Roman" w:cs="Times New Roman"/>
          <w:i/>
          <w:iCs/>
          <w:sz w:val="16"/>
          <w:szCs w:val="16"/>
        </w:rPr>
      </w:pPr>
    </w:p>
    <w:p w14:paraId="40EC6FFE" w14:textId="77777777" w:rsidR="00A70B0A" w:rsidRDefault="00A70B0A" w:rsidP="00A70B0A">
      <w:pPr>
        <w:ind w:left="0" w:hanging="2"/>
        <w:jc w:val="both"/>
        <w:rPr>
          <w:rFonts w:ascii="Times New Roman" w:eastAsia="Times New Roman" w:hAnsi="Times New Roman" w:cs="Times New Roman"/>
          <w:sz w:val="24"/>
          <w:szCs w:val="24"/>
        </w:rPr>
      </w:pPr>
    </w:p>
    <w:p w14:paraId="49912EF3" w14:textId="77777777" w:rsidR="00A70B0A" w:rsidRDefault="00A70B0A" w:rsidP="00A70B0A">
      <w:pPr>
        <w:ind w:left="0" w:hanging="2"/>
        <w:jc w:val="both"/>
        <w:rPr>
          <w:rFonts w:ascii="Times New Roman" w:eastAsia="Times New Roman" w:hAnsi="Times New Roman" w:cs="Times New Roman"/>
          <w:sz w:val="24"/>
          <w:szCs w:val="24"/>
        </w:rPr>
      </w:pPr>
    </w:p>
    <w:p w14:paraId="61C30BA6" w14:textId="77777777" w:rsidR="00A70B0A" w:rsidRDefault="00A70B0A" w:rsidP="00A70B0A">
      <w:pPr>
        <w:ind w:left="0" w:hanging="2"/>
        <w:jc w:val="both"/>
        <w:rPr>
          <w:rFonts w:ascii="Times New Roman" w:eastAsia="Times New Roman" w:hAnsi="Times New Roman" w:cs="Times New Roman"/>
          <w:sz w:val="24"/>
          <w:szCs w:val="24"/>
        </w:rPr>
      </w:pPr>
    </w:p>
    <w:p w14:paraId="12A2C450" w14:textId="77777777" w:rsidR="00A70B0A" w:rsidRDefault="00A70B0A" w:rsidP="00A70B0A">
      <w:pPr>
        <w:suppressAutoHyphens w:val="0"/>
        <w:spacing w:after="0" w:line="240" w:lineRule="auto"/>
        <w:ind w:leftChars="0" w:left="0" w:firstLineChars="0" w:firstLine="0"/>
        <w:textDirection w:val="lrTb"/>
        <w:textAlignment w:val="auto"/>
        <w:rPr>
          <w:rFonts w:ascii="Times New Roman" w:eastAsia="Times New Roman" w:hAnsi="Times New Roman" w:cs="Times New Roman"/>
        </w:rPr>
      </w:pPr>
      <w:r w:rsidRPr="1F3FA23E">
        <w:rPr>
          <w:rFonts w:ascii="Times New Roman" w:eastAsia="Times New Roman" w:hAnsi="Times New Roman" w:cs="Times New Roman"/>
        </w:rPr>
        <w:br w:type="page"/>
      </w:r>
    </w:p>
    <w:p w14:paraId="0951DED9" w14:textId="77EC30EC" w:rsidR="00A70B0A" w:rsidRDefault="00A70B0A" w:rsidP="00A70B0A">
      <w:pPr>
        <w:ind w:left="1" w:hanging="3"/>
        <w:rPr>
          <w:rFonts w:ascii="Times New Roman" w:eastAsia="Times New Roman" w:hAnsi="Times New Roman" w:cs="Times New Roman"/>
          <w:sz w:val="28"/>
          <w:szCs w:val="28"/>
        </w:rPr>
      </w:pPr>
      <w:r w:rsidRPr="1F3FA23E">
        <w:rPr>
          <w:rFonts w:ascii="Times New Roman" w:eastAsia="Times New Roman" w:hAnsi="Times New Roman" w:cs="Times New Roman"/>
          <w:sz w:val="28"/>
          <w:szCs w:val="28"/>
        </w:rPr>
        <w:lastRenderedPageBreak/>
        <w:t>ZAŁĄCZNIK 2</w:t>
      </w:r>
    </w:p>
    <w:p w14:paraId="24DEDDA3" w14:textId="77777777" w:rsidR="00A70B0A" w:rsidRDefault="00A70B0A" w:rsidP="00A70B0A">
      <w:pPr>
        <w:pStyle w:val="paragraph"/>
        <w:spacing w:before="0" w:beforeAutospacing="0" w:after="0" w:afterAutospacing="0"/>
        <w:ind w:hanging="2"/>
        <w:textAlignment w:val="baseline"/>
        <w:rPr>
          <w:sz w:val="18"/>
          <w:szCs w:val="18"/>
        </w:rPr>
      </w:pPr>
    </w:p>
    <w:p w14:paraId="14E96F8A" w14:textId="77777777" w:rsidR="00A70B0A" w:rsidRDefault="00A70B0A" w:rsidP="00A70B0A">
      <w:pPr>
        <w:pStyle w:val="paragraph"/>
        <w:spacing w:before="0" w:beforeAutospacing="0" w:after="0" w:afterAutospacing="0"/>
        <w:jc w:val="center"/>
        <w:textAlignment w:val="baseline"/>
        <w:rPr>
          <w:sz w:val="32"/>
          <w:szCs w:val="32"/>
        </w:rPr>
      </w:pPr>
      <w:r w:rsidRPr="1F3FA23E">
        <w:rPr>
          <w:rStyle w:val="normaltextrun"/>
          <w:b/>
          <w:bCs/>
          <w:sz w:val="32"/>
          <w:szCs w:val="32"/>
        </w:rPr>
        <w:t>OŚWIADCZENIE</w:t>
      </w:r>
      <w:r w:rsidRPr="1F3FA23E">
        <w:rPr>
          <w:rStyle w:val="eop"/>
          <w:sz w:val="32"/>
          <w:szCs w:val="32"/>
        </w:rPr>
        <w:t> </w:t>
      </w:r>
    </w:p>
    <w:p w14:paraId="5A68B2E2" w14:textId="77777777" w:rsidR="00A70B0A" w:rsidRDefault="00A70B0A" w:rsidP="00A70B0A">
      <w:pPr>
        <w:pStyle w:val="paragraph"/>
        <w:spacing w:before="0" w:beforeAutospacing="0" w:after="0" w:afterAutospacing="0"/>
        <w:jc w:val="center"/>
        <w:rPr>
          <w:rStyle w:val="eop"/>
          <w:sz w:val="32"/>
          <w:szCs w:val="32"/>
        </w:rPr>
      </w:pPr>
    </w:p>
    <w:p w14:paraId="7DA37951" w14:textId="77777777" w:rsidR="00A70B0A" w:rsidRDefault="00A70B0A" w:rsidP="00A70B0A">
      <w:pPr>
        <w:pStyle w:val="paragraph"/>
        <w:spacing w:before="0" w:beforeAutospacing="0" w:after="0" w:afterAutospacing="0"/>
        <w:jc w:val="center"/>
        <w:textAlignment w:val="baseline"/>
        <w:rPr>
          <w:sz w:val="18"/>
          <w:szCs w:val="18"/>
        </w:rPr>
      </w:pPr>
      <w:r w:rsidRPr="1F3FA23E">
        <w:rPr>
          <w:rStyle w:val="normaltextrun"/>
          <w:sz w:val="22"/>
          <w:szCs w:val="22"/>
        </w:rPr>
        <w:t xml:space="preserve">w trybie art. 21 ust. 1-11 oraz art. 22 b- art. 22 c </w:t>
      </w:r>
      <w:r w:rsidRPr="1F3FA23E">
        <w:rPr>
          <w:rStyle w:val="normaltextrun"/>
          <w:sz w:val="22"/>
          <w:szCs w:val="22"/>
          <w:shd w:val="clear" w:color="auto" w:fill="FFFFFF"/>
        </w:rPr>
        <w:t>Ustawy z dnia 13 maja 2016 r. o przeciwdziałaniu zagrożeniom przestępczością na tle seksualnym i ochronie małoletnich.</w:t>
      </w:r>
      <w:r w:rsidRPr="1F3FA23E">
        <w:rPr>
          <w:rStyle w:val="eop"/>
          <w:sz w:val="22"/>
          <w:szCs w:val="22"/>
        </w:rPr>
        <w:t> </w:t>
      </w:r>
    </w:p>
    <w:p w14:paraId="037203E1" w14:textId="77777777" w:rsidR="00A70B0A" w:rsidRDefault="00A70B0A" w:rsidP="00A70B0A">
      <w:pPr>
        <w:pStyle w:val="paragraph"/>
        <w:spacing w:before="0" w:beforeAutospacing="0" w:after="0" w:afterAutospacing="0"/>
        <w:jc w:val="center"/>
        <w:textAlignment w:val="baseline"/>
        <w:rPr>
          <w:sz w:val="18"/>
          <w:szCs w:val="18"/>
        </w:rPr>
      </w:pPr>
      <w:r w:rsidRPr="1F3FA23E">
        <w:rPr>
          <w:rStyle w:val="normaltextrun"/>
          <w:sz w:val="22"/>
          <w:szCs w:val="22"/>
          <w:shd w:val="clear" w:color="auto" w:fill="FFFFFF"/>
        </w:rPr>
        <w:t> (t.j. Dz. U. z 2023 r. poz. 1304 z późn. zm.)</w:t>
      </w:r>
      <w:r w:rsidRPr="1F3FA23E">
        <w:rPr>
          <w:rStyle w:val="eop"/>
          <w:sz w:val="22"/>
          <w:szCs w:val="22"/>
        </w:rPr>
        <w:t> </w:t>
      </w:r>
    </w:p>
    <w:p w14:paraId="480B6E22" w14:textId="77777777" w:rsidR="00A70B0A" w:rsidRDefault="00A70B0A" w:rsidP="00A70B0A">
      <w:pPr>
        <w:pStyle w:val="paragraph"/>
        <w:spacing w:before="0" w:beforeAutospacing="0" w:after="0" w:afterAutospacing="0"/>
        <w:jc w:val="center"/>
        <w:rPr>
          <w:rStyle w:val="eop"/>
          <w:sz w:val="22"/>
          <w:szCs w:val="22"/>
        </w:rPr>
      </w:pPr>
    </w:p>
    <w:p w14:paraId="798CEC4F" w14:textId="77777777" w:rsidR="00A70B0A" w:rsidRDefault="00A70B0A" w:rsidP="00A70B0A">
      <w:pPr>
        <w:pStyle w:val="paragraph"/>
        <w:spacing w:before="0" w:beforeAutospacing="0" w:after="0" w:afterAutospacing="0"/>
        <w:jc w:val="center"/>
        <w:rPr>
          <w:rStyle w:val="eop"/>
          <w:sz w:val="22"/>
          <w:szCs w:val="22"/>
        </w:rPr>
      </w:pPr>
    </w:p>
    <w:p w14:paraId="2E528A5C" w14:textId="77777777" w:rsidR="00A70B0A" w:rsidRDefault="00A70B0A" w:rsidP="00A70B0A">
      <w:pPr>
        <w:pStyle w:val="paragraph"/>
        <w:spacing w:before="0" w:beforeAutospacing="0" w:after="0" w:afterAutospacing="0"/>
        <w:jc w:val="center"/>
        <w:rPr>
          <w:rStyle w:val="eop"/>
          <w:sz w:val="22"/>
          <w:szCs w:val="22"/>
        </w:rPr>
      </w:pPr>
    </w:p>
    <w:p w14:paraId="2F92C869" w14:textId="77777777" w:rsidR="00A70B0A" w:rsidRDefault="00A70B0A" w:rsidP="00A70B0A">
      <w:pPr>
        <w:pStyle w:val="paragraph"/>
        <w:spacing w:before="0" w:beforeAutospacing="0" w:after="0" w:afterAutospacing="0" w:line="360" w:lineRule="auto"/>
        <w:jc w:val="both"/>
        <w:textAlignment w:val="baseline"/>
        <w:rPr>
          <w:sz w:val="18"/>
          <w:szCs w:val="18"/>
        </w:rPr>
      </w:pPr>
      <w:r w:rsidRPr="1F3FA23E">
        <w:rPr>
          <w:rStyle w:val="normaltextrun"/>
          <w:sz w:val="22"/>
          <w:szCs w:val="22"/>
          <w:u w:val="single"/>
        </w:rPr>
        <w:t xml:space="preserve">Ja niżej podpisana/podpisany </w:t>
      </w:r>
      <w:r w:rsidRPr="1F3FA23E">
        <w:rPr>
          <w:rStyle w:val="normaltextrun"/>
          <w:sz w:val="22"/>
          <w:szCs w:val="22"/>
          <w:u w:val="single"/>
          <w:shd w:val="clear" w:color="auto" w:fill="FFFFFF"/>
        </w:rPr>
        <w:t>oświadczam, że:</w:t>
      </w:r>
      <w:r w:rsidRPr="1F3FA23E">
        <w:rPr>
          <w:rStyle w:val="eop"/>
          <w:sz w:val="22"/>
          <w:szCs w:val="22"/>
        </w:rPr>
        <w:t> </w:t>
      </w:r>
    </w:p>
    <w:p w14:paraId="2D1F2795" w14:textId="63F5B89C" w:rsidR="00A70B0A" w:rsidRDefault="00A70B0A" w:rsidP="00735A07">
      <w:pPr>
        <w:pStyle w:val="paragraph"/>
        <w:numPr>
          <w:ilvl w:val="0"/>
          <w:numId w:val="21"/>
        </w:numPr>
        <w:spacing w:before="0" w:beforeAutospacing="0" w:after="0" w:afterAutospacing="0" w:line="360" w:lineRule="auto"/>
        <w:ind w:left="1080" w:firstLine="0"/>
        <w:jc w:val="both"/>
        <w:textAlignment w:val="baseline"/>
        <w:rPr>
          <w:sz w:val="22"/>
          <w:szCs w:val="22"/>
        </w:rPr>
      </w:pPr>
      <w:r w:rsidRPr="1F3FA23E">
        <w:rPr>
          <w:rStyle w:val="normaltextrun"/>
          <w:sz w:val="22"/>
          <w:szCs w:val="22"/>
          <w:shd w:val="clear" w:color="auto" w:fill="FFFFFF"/>
        </w:rPr>
        <w:t xml:space="preserve">Zapoznałam/zapoznałem się z treścią dokumentu pn. „Standardy Ochrony Małoletnich” obowiązującego w </w:t>
      </w:r>
      <w:r w:rsidR="00670484">
        <w:rPr>
          <w:rStyle w:val="normaltextrun"/>
          <w:sz w:val="22"/>
          <w:szCs w:val="22"/>
          <w:shd w:val="clear" w:color="auto" w:fill="FFFFFF"/>
        </w:rPr>
        <w:t xml:space="preserve">Parafii </w:t>
      </w:r>
      <w:bookmarkStart w:id="10" w:name="_Hlk174114445"/>
      <w:r w:rsidR="0085285D">
        <w:rPr>
          <w:rStyle w:val="normaltextrun"/>
          <w:b/>
          <w:bCs/>
          <w:sz w:val="22"/>
          <w:szCs w:val="22"/>
          <w:shd w:val="clear" w:color="auto" w:fill="FFFFFF"/>
        </w:rPr>
        <w:t>pw. Św</w:t>
      </w:r>
      <w:r w:rsidR="009876CC">
        <w:rPr>
          <w:rStyle w:val="normaltextrun"/>
          <w:b/>
          <w:bCs/>
          <w:sz w:val="22"/>
          <w:szCs w:val="22"/>
          <w:shd w:val="clear" w:color="auto" w:fill="FFFFFF"/>
        </w:rPr>
        <w:t>iętych</w:t>
      </w:r>
      <w:r w:rsidR="0085285D">
        <w:rPr>
          <w:rStyle w:val="normaltextrun"/>
          <w:b/>
          <w:bCs/>
          <w:sz w:val="22"/>
          <w:szCs w:val="22"/>
          <w:shd w:val="clear" w:color="auto" w:fill="FFFFFF"/>
        </w:rPr>
        <w:t xml:space="preserve"> Dziesięciu Tysięcy Rycerzy Męczenników w Sadkowicach</w:t>
      </w:r>
      <w:bookmarkEnd w:id="10"/>
      <w:r w:rsidR="0085285D">
        <w:rPr>
          <w:rStyle w:val="normaltextrun"/>
          <w:b/>
          <w:bCs/>
          <w:sz w:val="22"/>
          <w:szCs w:val="22"/>
          <w:shd w:val="clear" w:color="auto" w:fill="FFFFFF"/>
        </w:rPr>
        <w:t>;</w:t>
      </w:r>
    </w:p>
    <w:p w14:paraId="32E5966D" w14:textId="0223F527" w:rsidR="00A70B0A" w:rsidRDefault="00A70B0A" w:rsidP="00735A07">
      <w:pPr>
        <w:pStyle w:val="paragraph"/>
        <w:numPr>
          <w:ilvl w:val="0"/>
          <w:numId w:val="22"/>
        </w:numPr>
        <w:spacing w:before="0" w:beforeAutospacing="0" w:after="0" w:afterAutospacing="0" w:line="360" w:lineRule="auto"/>
        <w:ind w:left="1080" w:firstLine="0"/>
        <w:jc w:val="both"/>
        <w:textAlignment w:val="baseline"/>
        <w:rPr>
          <w:sz w:val="22"/>
          <w:szCs w:val="22"/>
        </w:rPr>
      </w:pPr>
      <w:r w:rsidRPr="1F3FA23E">
        <w:rPr>
          <w:rStyle w:val="normaltextrun"/>
          <w:sz w:val="22"/>
          <w:szCs w:val="22"/>
          <w:shd w:val="clear" w:color="auto" w:fill="FFFFFF"/>
        </w:rPr>
        <w:t>Oświadczam*, że jestem świadoma/świadomy, że s</w:t>
      </w:r>
      <w:r w:rsidRPr="1F3FA23E">
        <w:rPr>
          <w:rStyle w:val="normaltextrun"/>
          <w:sz w:val="22"/>
          <w:szCs w:val="22"/>
        </w:rPr>
        <w:t xml:space="preserve">kładając ww. oświadczenia podlegam odpowiedzialności karnej w trybie art. 233 Kodeksu Karnego, to jest odpowiedzialności karnej </w:t>
      </w:r>
      <w:r w:rsidR="00735A07">
        <w:rPr>
          <w:rStyle w:val="normaltextrun"/>
          <w:sz w:val="22"/>
          <w:szCs w:val="22"/>
        </w:rPr>
        <w:br/>
      </w:r>
      <w:r w:rsidRPr="1F3FA23E">
        <w:rPr>
          <w:rStyle w:val="normaltextrun"/>
          <w:sz w:val="22"/>
          <w:szCs w:val="22"/>
        </w:rPr>
        <w:t xml:space="preserve">za złożenie fałszywego oświadczenia. </w:t>
      </w:r>
      <w:r w:rsidRPr="1F3FA23E">
        <w:rPr>
          <w:rStyle w:val="normaltextrun"/>
          <w:sz w:val="17"/>
          <w:szCs w:val="17"/>
          <w:vertAlign w:val="superscript"/>
        </w:rPr>
        <w:t>**</w:t>
      </w:r>
      <w:r w:rsidRPr="1F3FA23E">
        <w:rPr>
          <w:rStyle w:val="eop"/>
          <w:sz w:val="17"/>
          <w:szCs w:val="17"/>
        </w:rPr>
        <w:t> </w:t>
      </w:r>
    </w:p>
    <w:p w14:paraId="2CC8A4E5" w14:textId="77777777" w:rsidR="00A70B0A" w:rsidRDefault="00A70B0A" w:rsidP="00A70B0A">
      <w:pPr>
        <w:pStyle w:val="paragraph"/>
        <w:spacing w:before="0" w:beforeAutospacing="0" w:after="0" w:afterAutospacing="0" w:line="360" w:lineRule="auto"/>
        <w:ind w:left="720"/>
        <w:rPr>
          <w:rStyle w:val="eop"/>
          <w:sz w:val="22"/>
          <w:szCs w:val="22"/>
        </w:rPr>
      </w:pPr>
    </w:p>
    <w:p w14:paraId="286AC21B" w14:textId="77777777" w:rsidR="00A70B0A" w:rsidRDefault="00A70B0A" w:rsidP="00A70B0A">
      <w:pPr>
        <w:pStyle w:val="paragraph"/>
        <w:spacing w:before="0" w:beforeAutospacing="0" w:after="0" w:afterAutospacing="0" w:line="360" w:lineRule="auto"/>
        <w:ind w:left="720"/>
        <w:rPr>
          <w:rStyle w:val="eop"/>
          <w:sz w:val="22"/>
          <w:szCs w:val="22"/>
        </w:rPr>
      </w:pPr>
    </w:p>
    <w:p w14:paraId="22A54247" w14:textId="77777777" w:rsidR="00A70B0A" w:rsidRDefault="00A70B0A" w:rsidP="00A70B0A">
      <w:pPr>
        <w:pStyle w:val="paragraph"/>
        <w:spacing w:before="0" w:beforeAutospacing="0" w:after="0" w:afterAutospacing="0" w:line="360" w:lineRule="auto"/>
        <w:ind w:left="720"/>
        <w:textAlignment w:val="baseline"/>
        <w:rPr>
          <w:sz w:val="18"/>
          <w:szCs w:val="18"/>
        </w:rPr>
      </w:pPr>
      <w:r w:rsidRPr="1F3FA23E">
        <w:rPr>
          <w:rStyle w:val="eop"/>
          <w:sz w:val="22"/>
          <w:szCs w:val="22"/>
        </w:rPr>
        <w:t> </w:t>
      </w:r>
    </w:p>
    <w:p w14:paraId="38EC67AC" w14:textId="77777777" w:rsidR="00A70B0A" w:rsidRDefault="00A70B0A" w:rsidP="00A70B0A">
      <w:pPr>
        <w:pStyle w:val="paragraph"/>
        <w:spacing w:before="0" w:beforeAutospacing="0" w:after="0" w:afterAutospacing="0" w:line="360" w:lineRule="auto"/>
        <w:jc w:val="both"/>
        <w:textAlignment w:val="baseline"/>
        <w:rPr>
          <w:sz w:val="18"/>
          <w:szCs w:val="18"/>
        </w:rPr>
      </w:pPr>
      <w:r w:rsidRPr="1F3FA23E">
        <w:rPr>
          <w:rStyle w:val="normaltextrun"/>
          <w:sz w:val="22"/>
          <w:szCs w:val="22"/>
        </w:rPr>
        <w:t>Miejscowość, data ………………………………….</w:t>
      </w:r>
      <w:r w:rsidRPr="1F3FA23E">
        <w:rPr>
          <w:rStyle w:val="eop"/>
          <w:sz w:val="22"/>
          <w:szCs w:val="22"/>
        </w:rPr>
        <w:t> </w:t>
      </w:r>
    </w:p>
    <w:p w14:paraId="60520F11" w14:textId="77777777" w:rsidR="00A70B0A" w:rsidRDefault="00A70B0A" w:rsidP="00A70B0A">
      <w:pPr>
        <w:pStyle w:val="paragraph"/>
        <w:spacing w:before="0" w:beforeAutospacing="0" w:after="0" w:afterAutospacing="0" w:line="360" w:lineRule="auto"/>
        <w:ind w:firstLine="12030"/>
        <w:jc w:val="both"/>
        <w:textAlignment w:val="baseline"/>
        <w:rPr>
          <w:rStyle w:val="eop"/>
          <w:sz w:val="22"/>
          <w:szCs w:val="22"/>
        </w:rPr>
      </w:pPr>
      <w:r w:rsidRPr="1F3FA23E">
        <w:rPr>
          <w:rStyle w:val="normaltextrun"/>
          <w:sz w:val="22"/>
          <w:szCs w:val="22"/>
        </w:rPr>
        <w:t>…</w:t>
      </w:r>
    </w:p>
    <w:p w14:paraId="4718FA5C" w14:textId="77777777" w:rsidR="00A70B0A" w:rsidRDefault="00A70B0A" w:rsidP="00A70B0A">
      <w:pPr>
        <w:pStyle w:val="paragraph"/>
        <w:spacing w:before="0" w:beforeAutospacing="0" w:after="0" w:afterAutospacing="0" w:line="360" w:lineRule="auto"/>
        <w:ind w:left="1416" w:firstLine="708"/>
        <w:jc w:val="both"/>
        <w:textAlignment w:val="baseline"/>
        <w:rPr>
          <w:sz w:val="18"/>
          <w:szCs w:val="18"/>
        </w:rPr>
      </w:pPr>
      <w:r w:rsidRPr="1F3FA23E">
        <w:rPr>
          <w:rStyle w:val="eop"/>
          <w:sz w:val="22"/>
          <w:szCs w:val="22"/>
        </w:rPr>
        <w:t> </w:t>
      </w:r>
    </w:p>
    <w:p w14:paraId="24496694" w14:textId="77777777" w:rsidR="00A70B0A" w:rsidRDefault="00A70B0A" w:rsidP="00670484">
      <w:pPr>
        <w:pStyle w:val="paragraph"/>
        <w:spacing w:before="0" w:beforeAutospacing="0" w:after="0" w:afterAutospacing="0" w:line="360" w:lineRule="auto"/>
        <w:ind w:left="1431" w:firstLine="4950"/>
        <w:jc w:val="both"/>
        <w:textAlignment w:val="baseline"/>
        <w:rPr>
          <w:sz w:val="18"/>
          <w:szCs w:val="18"/>
        </w:rPr>
      </w:pPr>
      <w:r w:rsidRPr="1F3FA23E">
        <w:rPr>
          <w:rStyle w:val="normaltextrun"/>
          <w:sz w:val="22"/>
          <w:szCs w:val="22"/>
        </w:rPr>
        <w:t>Imię i nazwisko (czytelny podpis) </w:t>
      </w:r>
      <w:r w:rsidRPr="1F3FA23E">
        <w:rPr>
          <w:rStyle w:val="eop"/>
          <w:sz w:val="22"/>
          <w:szCs w:val="22"/>
        </w:rPr>
        <w:t> </w:t>
      </w:r>
    </w:p>
    <w:p w14:paraId="2EF0F65C" w14:textId="77777777" w:rsidR="00A70B0A" w:rsidRDefault="00A70B0A" w:rsidP="00A70B0A">
      <w:pPr>
        <w:pStyle w:val="paragraph"/>
        <w:spacing w:before="0" w:beforeAutospacing="0" w:after="0" w:afterAutospacing="0" w:line="360" w:lineRule="auto"/>
        <w:ind w:firstLine="4950"/>
        <w:jc w:val="both"/>
        <w:rPr>
          <w:rStyle w:val="eop"/>
          <w:sz w:val="22"/>
          <w:szCs w:val="22"/>
        </w:rPr>
      </w:pPr>
    </w:p>
    <w:p w14:paraId="6D2802E8"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sz w:val="18"/>
          <w:szCs w:val="18"/>
        </w:rPr>
        <w:t>* dotyczy osób pełnoletnich</w:t>
      </w:r>
      <w:r w:rsidRPr="1F3FA23E">
        <w:rPr>
          <w:rStyle w:val="eop"/>
          <w:sz w:val="18"/>
          <w:szCs w:val="18"/>
        </w:rPr>
        <w:t> </w:t>
      </w:r>
    </w:p>
    <w:p w14:paraId="3304762B"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sz w:val="18"/>
          <w:szCs w:val="18"/>
        </w:rPr>
        <w:t>**art. 233 KK [Fałszywe zeznania] </w:t>
      </w:r>
      <w:r w:rsidRPr="1F3FA23E">
        <w:rPr>
          <w:rStyle w:val="eop"/>
          <w:sz w:val="18"/>
          <w:szCs w:val="18"/>
        </w:rPr>
        <w:t> </w:t>
      </w:r>
    </w:p>
    <w:p w14:paraId="4D361B13"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 1. Kto, składając zeznanie mające służyć za dowód w postępowaniu sądowym lub w innym postępowaniu prowadzonym na podstawie ustawy, zeznaje nieprawdę lub zataja prawdę, podlega karze pozbawienia wolności od 6 miesięcy do lat 8.</w:t>
      </w:r>
      <w:r w:rsidRPr="1F3FA23E">
        <w:rPr>
          <w:rStyle w:val="eop"/>
          <w:sz w:val="18"/>
          <w:szCs w:val="18"/>
        </w:rPr>
        <w:t> </w:t>
      </w:r>
    </w:p>
    <w:p w14:paraId="2FB97E5F"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 1a. Jeżeli sprawca czynu określonego w § 1 zeznaje nieprawdę lub zataja prawdę z obawy przed odpowiedzialnością karną grożącą jemu samemu lub jego najbliższym, podlega karze pozbawienia wolności od 3 miesięcy do lat 5.</w:t>
      </w:r>
      <w:r w:rsidRPr="1F3FA23E">
        <w:rPr>
          <w:rStyle w:val="eop"/>
          <w:sz w:val="18"/>
          <w:szCs w:val="18"/>
        </w:rPr>
        <w:t> </w:t>
      </w:r>
    </w:p>
    <w:p w14:paraId="7A31CD83"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 2. Warunkiem odpowiedzialności jest, aby przyjmujący zeznanie, działając w zakresie swoich uprawnień, uprzedził zeznającego o odpowiedzialności karnej za fałszywe zeznanie lub odebrał od niego przyrzeczenie.</w:t>
      </w:r>
      <w:r w:rsidRPr="1F3FA23E">
        <w:rPr>
          <w:rStyle w:val="eop"/>
          <w:sz w:val="18"/>
          <w:szCs w:val="18"/>
        </w:rPr>
        <w:t> </w:t>
      </w:r>
    </w:p>
    <w:p w14:paraId="63A613F9"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 3. Nie podlega karze za czyn określony w § 1a, kto składa fałszywe zeznanie, nie wiedząc o prawie odmowy zeznania lub odpowiedzi na pytania. </w:t>
      </w:r>
      <w:r w:rsidRPr="1F3FA23E">
        <w:rPr>
          <w:rStyle w:val="eop"/>
          <w:sz w:val="18"/>
          <w:szCs w:val="18"/>
        </w:rPr>
        <w:t> </w:t>
      </w:r>
    </w:p>
    <w:p w14:paraId="75591B2F"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 4. Kto, jako biegły, rzeczoznawca lub tłumacz, przedstawia fałszywą opinię, ekspertyzę lub tłumaczenie mające służyć za dowód w postępowaniu określonym w § 1, podlega karze pozbawienia wolności od roku do lat 10.</w:t>
      </w:r>
      <w:r w:rsidRPr="1F3FA23E">
        <w:rPr>
          <w:rStyle w:val="eop"/>
          <w:sz w:val="18"/>
          <w:szCs w:val="18"/>
        </w:rPr>
        <w:t> </w:t>
      </w:r>
    </w:p>
    <w:p w14:paraId="7674D135"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 4a. Jeżeli sprawca czynu określonego w § 4 działa nieumyślnie, narażając na istotną szkodę interes publiczny, podlega karze pozbawienia wolności do lat 3.</w:t>
      </w:r>
      <w:r w:rsidRPr="1F3FA23E">
        <w:rPr>
          <w:rStyle w:val="eop"/>
          <w:sz w:val="18"/>
          <w:szCs w:val="18"/>
        </w:rPr>
        <w:t> </w:t>
      </w:r>
    </w:p>
    <w:p w14:paraId="7A8AD743"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 5. Sąd może zastosować nadzwyczajne złagodzenie kary, a nawet odstąpić od jej wymierzenia, jeżeli:</w:t>
      </w:r>
      <w:r w:rsidRPr="1F3FA23E">
        <w:rPr>
          <w:rStyle w:val="eop"/>
          <w:sz w:val="18"/>
          <w:szCs w:val="18"/>
        </w:rPr>
        <w:t> </w:t>
      </w:r>
    </w:p>
    <w:p w14:paraId="3B710CAB"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1) fałszywe zeznanie, opinia, ekspertyza lub tłumaczenie dotyczy okoliczności niemogących mieć wpływu na rozstrzygnięcie sprawy,</w:t>
      </w:r>
      <w:r w:rsidRPr="1F3FA23E">
        <w:rPr>
          <w:rStyle w:val="eop"/>
          <w:sz w:val="18"/>
          <w:szCs w:val="18"/>
        </w:rPr>
        <w:t> </w:t>
      </w:r>
    </w:p>
    <w:p w14:paraId="7AFFC22D" w14:textId="77777777" w:rsidR="00A70B0A" w:rsidRDefault="00A70B0A" w:rsidP="00A70B0A">
      <w:pPr>
        <w:pStyle w:val="paragraph"/>
        <w:spacing w:before="0" w:beforeAutospacing="0" w:after="0" w:afterAutospacing="0"/>
        <w:jc w:val="both"/>
        <w:textAlignment w:val="baseline"/>
        <w:rPr>
          <w:sz w:val="18"/>
          <w:szCs w:val="18"/>
        </w:rPr>
      </w:pPr>
      <w:r w:rsidRPr="1F3FA23E">
        <w:rPr>
          <w:rStyle w:val="normaltextrun"/>
          <w:i/>
          <w:iCs/>
          <w:sz w:val="18"/>
          <w:szCs w:val="18"/>
        </w:rPr>
        <w:t>2) sprawca dobrowolnie sprostuje fałszywe zeznanie, opinię, ekspertyzę lub tłumaczenie, zanim nastąpi, chociażby nieprawomocne, rozstrzygnięcie sprawy.</w:t>
      </w:r>
      <w:r w:rsidRPr="1F3FA23E">
        <w:rPr>
          <w:rStyle w:val="eop"/>
          <w:sz w:val="18"/>
          <w:szCs w:val="18"/>
        </w:rPr>
        <w:t> </w:t>
      </w:r>
    </w:p>
    <w:p w14:paraId="40C9322E" w14:textId="6C2EF396" w:rsidR="002C3518" w:rsidRDefault="00A70B0A" w:rsidP="00A70B0A">
      <w:pPr>
        <w:pStyle w:val="paragraph"/>
        <w:spacing w:before="0" w:beforeAutospacing="0" w:after="0" w:afterAutospacing="0"/>
        <w:jc w:val="both"/>
        <w:textAlignment w:val="baseline"/>
        <w:rPr>
          <w:rStyle w:val="eop"/>
          <w:sz w:val="18"/>
          <w:szCs w:val="18"/>
        </w:rPr>
      </w:pPr>
      <w:r w:rsidRPr="1F3FA23E">
        <w:rPr>
          <w:rStyle w:val="normaltextrun"/>
          <w:i/>
          <w:iCs/>
          <w:sz w:val="18"/>
          <w:szCs w:val="18"/>
        </w:rPr>
        <w:t xml:space="preserve">§ 6. Przepisy § 1-3 oraz 5 stosuje się odpowiednio do osoby, która składa fałszywe oświadczenie, jeżeli </w:t>
      </w:r>
      <w:hyperlink r:id="rId32">
        <w:r w:rsidRPr="1F3FA23E">
          <w:rPr>
            <w:rStyle w:val="normaltextrun"/>
            <w:i/>
            <w:iCs/>
            <w:color w:val="0000FF"/>
            <w:sz w:val="18"/>
            <w:szCs w:val="18"/>
          </w:rPr>
          <w:t>przepis</w:t>
        </w:r>
      </w:hyperlink>
      <w:r w:rsidRPr="1F3FA23E">
        <w:rPr>
          <w:rStyle w:val="normaltextrun"/>
          <w:i/>
          <w:iCs/>
          <w:sz w:val="18"/>
          <w:szCs w:val="18"/>
        </w:rPr>
        <w:t xml:space="preserve"> ustawy przewiduje możliwość odebrania oświadczenia pod rygorem odpowiedzialności karnej.</w:t>
      </w:r>
    </w:p>
    <w:p w14:paraId="6043A0A6" w14:textId="77777777" w:rsidR="002C3518" w:rsidRDefault="002C3518">
      <w:pPr>
        <w:suppressAutoHyphens w:val="0"/>
        <w:spacing w:after="0" w:line="276" w:lineRule="auto"/>
        <w:ind w:leftChars="0" w:left="0" w:firstLineChars="0" w:firstLine="567"/>
        <w:jc w:val="both"/>
        <w:textDirection w:val="lrTb"/>
        <w:textAlignment w:val="auto"/>
        <w:outlineLvl w:val="9"/>
        <w:rPr>
          <w:rStyle w:val="eop"/>
          <w:rFonts w:ascii="Times New Roman" w:eastAsia="Times New Roman" w:hAnsi="Times New Roman" w:cs="Times New Roman"/>
          <w:position w:val="0"/>
          <w:sz w:val="18"/>
          <w:szCs w:val="18"/>
          <w:lang w:eastAsia="pl-PL"/>
        </w:rPr>
      </w:pPr>
      <w:r>
        <w:rPr>
          <w:rStyle w:val="eop"/>
          <w:sz w:val="18"/>
          <w:szCs w:val="18"/>
        </w:rPr>
        <w:br w:type="page"/>
      </w:r>
    </w:p>
    <w:p w14:paraId="0196F60B" w14:textId="05300B0C" w:rsidR="00A70B0A" w:rsidRDefault="00A70B0A" w:rsidP="00A70B0A">
      <w:pPr>
        <w:ind w:left="1" w:hanging="3"/>
        <w:rPr>
          <w:rFonts w:ascii="Times New Roman" w:eastAsia="Times New Roman" w:hAnsi="Times New Roman" w:cs="Times New Roman"/>
          <w:sz w:val="28"/>
          <w:szCs w:val="28"/>
        </w:rPr>
      </w:pPr>
      <w:r w:rsidRPr="1F3FA23E">
        <w:rPr>
          <w:rFonts w:ascii="Times New Roman" w:eastAsia="Times New Roman" w:hAnsi="Times New Roman" w:cs="Times New Roman"/>
          <w:sz w:val="28"/>
          <w:szCs w:val="28"/>
        </w:rPr>
        <w:lastRenderedPageBreak/>
        <w:t>ZAŁĄCZNIK 3</w:t>
      </w:r>
    </w:p>
    <w:p w14:paraId="1769A39E" w14:textId="77777777" w:rsidR="00A70B0A" w:rsidRDefault="00A70B0A" w:rsidP="00A70B0A">
      <w:pPr>
        <w:ind w:left="1" w:hanging="3"/>
        <w:rPr>
          <w:rFonts w:ascii="Times New Roman" w:eastAsia="Times New Roman" w:hAnsi="Times New Roman" w:cs="Times New Roman"/>
          <w:b/>
          <w:bCs/>
          <w:sz w:val="28"/>
          <w:szCs w:val="28"/>
        </w:rPr>
      </w:pPr>
    </w:p>
    <w:p w14:paraId="4AB6B0E7" w14:textId="77777777" w:rsidR="00A70B0A" w:rsidRDefault="00A70B0A" w:rsidP="00A70B0A">
      <w:pPr>
        <w:pStyle w:val="Tekstprzypisudolnego"/>
        <w:spacing w:line="360" w:lineRule="auto"/>
        <w:ind w:left="1" w:hanging="3"/>
        <w:jc w:val="both"/>
        <w:rPr>
          <w:rFonts w:ascii="Times New Roman" w:eastAsia="Times New Roman" w:hAnsi="Times New Roman" w:cs="Times New Roman"/>
          <w:b/>
          <w:bCs/>
          <w:color w:val="000000" w:themeColor="text1"/>
          <w:sz w:val="28"/>
          <w:szCs w:val="28"/>
        </w:rPr>
      </w:pPr>
      <w:r w:rsidRPr="1F3FA23E">
        <w:rPr>
          <w:rFonts w:ascii="Times New Roman" w:eastAsia="Times New Roman" w:hAnsi="Times New Roman" w:cs="Times New Roman"/>
          <w:b/>
          <w:bCs/>
          <w:color w:val="000000" w:themeColor="text1"/>
          <w:sz w:val="28"/>
          <w:szCs w:val="28"/>
        </w:rPr>
        <w:t>Zasady sporządzania notatki dotyczącej zdarzenia</w:t>
      </w:r>
    </w:p>
    <w:p w14:paraId="5DAD5E5A" w14:textId="77777777" w:rsidR="00A70B0A" w:rsidRDefault="00A70B0A" w:rsidP="00A70B0A">
      <w:pPr>
        <w:pStyle w:val="Tekstprzypisudolnego"/>
        <w:spacing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Zapisz dokładną datę i godzinę, kiedy incydent został zgłoszony.</w:t>
      </w:r>
    </w:p>
    <w:p w14:paraId="5F098F57" w14:textId="77777777" w:rsidR="00A70B0A" w:rsidRDefault="00A70B0A" w:rsidP="00A70B0A">
      <w:pPr>
        <w:pStyle w:val="Tekstprzypisudolnego"/>
        <w:spacing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Podaj imię i nazwisko dziecka, wiek, adres zamieszkania (jeśli dostępny), szkołę oraz wszelkie inne istotne informacje:</w:t>
      </w:r>
    </w:p>
    <w:p w14:paraId="0CCCE4FC" w14:textId="77777777" w:rsidR="00A70B0A" w:rsidRDefault="00A70B0A" w:rsidP="00735A07">
      <w:pPr>
        <w:pStyle w:val="Akapitzlist"/>
        <w:numPr>
          <w:ilvl w:val="0"/>
          <w:numId w:val="11"/>
        </w:numPr>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Opisz dokładnie to, co zostało zgłoszone, włączając miejsce, czas i wszelkie istotne szczegóły zdarzenia (możesz zacytować zwroty użyte przez dziecko lub inną osobę zawiadamiającą).</w:t>
      </w:r>
    </w:p>
    <w:p w14:paraId="2B794C00" w14:textId="77777777" w:rsidR="00A70B0A" w:rsidRDefault="00A70B0A" w:rsidP="00735A07">
      <w:pPr>
        <w:pStyle w:val="Akapitzlist"/>
        <w:numPr>
          <w:ilvl w:val="0"/>
          <w:numId w:val="11"/>
        </w:numPr>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Jeśli istnieją, uwzględnij dane wszelkich świadków incydentu, w tym ich imiona, nazwiska, adresy i numery telefonów kontaktowych. Mogą to być również osoby, którym dziecko wcześniej zgłaszało przemoc.</w:t>
      </w:r>
    </w:p>
    <w:p w14:paraId="6765552B" w14:textId="77777777" w:rsidR="00A70B0A" w:rsidRDefault="00A70B0A" w:rsidP="00735A07">
      <w:pPr>
        <w:pStyle w:val="Akapitzlist"/>
        <w:numPr>
          <w:ilvl w:val="0"/>
          <w:numId w:val="11"/>
        </w:numPr>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Opisz kroki, które podjęto w odpowiedzi na zgłoszenie, w tym komunikację z organami ścigania, rodzicem/rodzicami/opiekunem/opiekunami, działania w celu zapewnienia bezpieczeństwa dziecka itp.</w:t>
      </w:r>
    </w:p>
    <w:p w14:paraId="3581432A" w14:textId="0783B4B1" w:rsidR="00A70B0A" w:rsidRDefault="00A70B0A" w:rsidP="00735A07">
      <w:pPr>
        <w:pStyle w:val="Akapitzlist"/>
        <w:numPr>
          <w:ilvl w:val="0"/>
          <w:numId w:val="11"/>
        </w:numPr>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 xml:space="preserve">Wymień wszelkie instytucje lub osoby, z którymi został nawiązany kontakt w związku </w:t>
      </w:r>
      <w:r w:rsidR="00735A07">
        <w:rPr>
          <w:rFonts w:ascii="Times New Roman" w:eastAsia="Times New Roman" w:hAnsi="Times New Roman" w:cs="Times New Roman"/>
          <w:color w:val="000000" w:themeColor="text1"/>
          <w:sz w:val="24"/>
          <w:szCs w:val="24"/>
        </w:rPr>
        <w:br/>
      </w:r>
      <w:r w:rsidRPr="1F3FA23E">
        <w:rPr>
          <w:rFonts w:ascii="Times New Roman" w:eastAsia="Times New Roman" w:hAnsi="Times New Roman" w:cs="Times New Roman"/>
          <w:color w:val="000000" w:themeColor="text1"/>
          <w:sz w:val="24"/>
          <w:szCs w:val="24"/>
        </w:rPr>
        <w:t>z incydentem.</w:t>
      </w:r>
    </w:p>
    <w:p w14:paraId="3AFA755B" w14:textId="77777777" w:rsidR="00A70B0A" w:rsidRDefault="00A70B0A" w:rsidP="00A70B0A">
      <w:pPr>
        <w:spacing w:after="0" w:line="360" w:lineRule="auto"/>
        <w:ind w:left="0" w:hanging="2"/>
        <w:jc w:val="both"/>
        <w:rPr>
          <w:rFonts w:ascii="Times New Roman" w:eastAsia="Times New Roman" w:hAnsi="Times New Roman" w:cs="Times New Roman"/>
          <w:color w:val="000000" w:themeColor="text1"/>
          <w:sz w:val="24"/>
          <w:szCs w:val="24"/>
        </w:rPr>
      </w:pPr>
    </w:p>
    <w:p w14:paraId="3574E865" w14:textId="77777777" w:rsidR="00A70B0A" w:rsidRDefault="00A70B0A" w:rsidP="00A70B0A">
      <w:pPr>
        <w:spacing w:after="0" w:line="360" w:lineRule="auto"/>
        <w:ind w:left="0" w:hanging="2"/>
        <w:jc w:val="both"/>
        <w:rPr>
          <w:rFonts w:ascii="Times New Roman" w:eastAsia="Times New Roman" w:hAnsi="Times New Roman" w:cs="Times New Roman"/>
          <w:color w:val="000000" w:themeColor="text1"/>
          <w:sz w:val="24"/>
          <w:szCs w:val="24"/>
        </w:rPr>
      </w:pPr>
    </w:p>
    <w:p w14:paraId="61043757" w14:textId="77777777" w:rsidR="00A70B0A" w:rsidRDefault="00A70B0A" w:rsidP="00A70B0A">
      <w:pPr>
        <w:pStyle w:val="paragraph"/>
        <w:spacing w:before="0" w:beforeAutospacing="0" w:after="0" w:afterAutospacing="0" w:line="360" w:lineRule="auto"/>
        <w:ind w:firstLine="4950"/>
        <w:jc w:val="both"/>
        <w:rPr>
          <w:rStyle w:val="normaltextrun"/>
          <w:sz w:val="22"/>
          <w:szCs w:val="22"/>
        </w:rPr>
      </w:pPr>
    </w:p>
    <w:p w14:paraId="79CBFDD6" w14:textId="77777777" w:rsidR="00A70B0A" w:rsidRDefault="00A70B0A" w:rsidP="00A70B0A">
      <w:pPr>
        <w:pStyle w:val="paragraph"/>
        <w:spacing w:before="0" w:beforeAutospacing="0" w:after="0" w:afterAutospacing="0" w:line="360" w:lineRule="auto"/>
        <w:ind w:firstLine="4950"/>
        <w:jc w:val="both"/>
        <w:rPr>
          <w:rStyle w:val="normaltextrun"/>
          <w:sz w:val="22"/>
          <w:szCs w:val="22"/>
        </w:rPr>
      </w:pPr>
    </w:p>
    <w:p w14:paraId="21D5F6E7" w14:textId="77777777" w:rsidR="00A70B0A" w:rsidRDefault="00A70B0A" w:rsidP="00A70B0A">
      <w:pPr>
        <w:pStyle w:val="paragraph"/>
        <w:spacing w:before="0" w:beforeAutospacing="0" w:after="0" w:afterAutospacing="0" w:line="360" w:lineRule="auto"/>
        <w:rPr>
          <w:rStyle w:val="normaltextrun"/>
          <w:b/>
          <w:bCs/>
        </w:rPr>
      </w:pPr>
      <w:r w:rsidRPr="39BB3325">
        <w:rPr>
          <w:rStyle w:val="normaltextrun"/>
          <w:b/>
          <w:bCs/>
        </w:rPr>
        <w:t>Uwaga</w:t>
      </w:r>
    </w:p>
    <w:p w14:paraId="286DAEA5" w14:textId="62B7AD49" w:rsidR="00A70B0A" w:rsidRPr="00735A07" w:rsidRDefault="00A70B0A" w:rsidP="00A70B0A">
      <w:pPr>
        <w:pStyle w:val="paragraph"/>
        <w:spacing w:before="0" w:beforeAutospacing="0" w:after="0" w:afterAutospacing="0" w:line="360" w:lineRule="auto"/>
        <w:rPr>
          <w:rStyle w:val="normaltextrun"/>
          <w:i/>
          <w:iCs/>
        </w:rPr>
      </w:pPr>
      <w:r w:rsidRPr="00735A07">
        <w:rPr>
          <w:rStyle w:val="normaltextrun"/>
          <w:i/>
          <w:iCs/>
        </w:rPr>
        <w:t xml:space="preserve">Jeśli w notatce znajdują się dane osobowe, proboszcz staje się automatycznie ich administratorem </w:t>
      </w:r>
      <w:r w:rsidR="00735A07" w:rsidRPr="00735A07">
        <w:rPr>
          <w:rStyle w:val="normaltextrun"/>
          <w:i/>
          <w:iCs/>
        </w:rPr>
        <w:br/>
      </w:r>
      <w:r w:rsidRPr="00735A07">
        <w:rPr>
          <w:rStyle w:val="normaltextrun"/>
          <w:i/>
          <w:iCs/>
        </w:rPr>
        <w:t>i stosuje się do przepisów RODO. Osoba sporządzająca notatkę informuje o dobrowolności podania danych osobowych (imię nazwisko, dane do kontaktu).</w:t>
      </w:r>
    </w:p>
    <w:p w14:paraId="12D1C8A9" w14:textId="1D76F485" w:rsidR="00A70B0A" w:rsidRDefault="00A70B0A" w:rsidP="00A70B0A">
      <w:pPr>
        <w:ind w:left="0" w:hanging="2"/>
      </w:pPr>
      <w:r>
        <w:br w:type="page"/>
      </w:r>
    </w:p>
    <w:p w14:paraId="7C9C6E8B" w14:textId="77777777" w:rsidR="00A70B0A" w:rsidRDefault="00A70B0A" w:rsidP="00A70B0A">
      <w:pPr>
        <w:spacing w:after="0" w:line="276" w:lineRule="auto"/>
        <w:ind w:left="0" w:hanging="2"/>
        <w:jc w:val="center"/>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b/>
          <w:bCs/>
          <w:color w:val="000000" w:themeColor="text1"/>
          <w:sz w:val="24"/>
          <w:szCs w:val="24"/>
        </w:rPr>
        <w:lastRenderedPageBreak/>
        <w:t>NOTATKA SŁUŻBOWA</w:t>
      </w:r>
    </w:p>
    <w:p w14:paraId="1849B978" w14:textId="77777777" w:rsidR="00A70B0A" w:rsidRDefault="00A70B0A" w:rsidP="00A70B0A">
      <w:pPr>
        <w:spacing w:after="0" w:line="276" w:lineRule="auto"/>
        <w:ind w:left="0" w:hanging="2"/>
        <w:jc w:val="center"/>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b/>
          <w:bCs/>
          <w:color w:val="000000" w:themeColor="text1"/>
          <w:sz w:val="24"/>
          <w:szCs w:val="24"/>
        </w:rPr>
        <w:t>Z PRZYJĘCIA ZGŁOSZENIA PRZEMOCY</w:t>
      </w:r>
    </w:p>
    <w:p w14:paraId="5F5CE484" w14:textId="77777777" w:rsidR="00A70B0A" w:rsidRDefault="00A70B0A" w:rsidP="00A70B0A">
      <w:pPr>
        <w:spacing w:after="0" w:line="276" w:lineRule="auto"/>
        <w:ind w:left="0" w:hanging="2"/>
        <w:jc w:val="both"/>
        <w:rPr>
          <w:rFonts w:ascii="Times New Roman" w:eastAsia="Times New Roman" w:hAnsi="Times New Roman" w:cs="Times New Roman"/>
          <w:color w:val="000000" w:themeColor="text1"/>
          <w:sz w:val="24"/>
          <w:szCs w:val="24"/>
        </w:rPr>
      </w:pP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40"/>
        <w:gridCol w:w="2161"/>
        <w:gridCol w:w="2429"/>
        <w:gridCol w:w="2430"/>
      </w:tblGrid>
      <w:tr w:rsidR="00A70B0A" w14:paraId="3DF2CB9C" w14:textId="77777777" w:rsidTr="0023212E">
        <w:trPr>
          <w:trHeight w:val="300"/>
        </w:trPr>
        <w:tc>
          <w:tcPr>
            <w:tcW w:w="2040" w:type="dxa"/>
            <w:tcMar>
              <w:left w:w="105" w:type="dxa"/>
              <w:right w:w="105" w:type="dxa"/>
            </w:tcMar>
          </w:tcPr>
          <w:p w14:paraId="09B79770" w14:textId="77777777" w:rsidR="00A70B0A" w:rsidRDefault="00A70B0A" w:rsidP="0023212E">
            <w:pPr>
              <w:spacing w:line="276" w:lineRule="auto"/>
              <w:ind w:left="0" w:hanging="2"/>
              <w:rPr>
                <w:rFonts w:ascii="Times New Roman" w:eastAsia="Times New Roman" w:hAnsi="Times New Roman" w:cs="Times New Roman"/>
                <w:b/>
                <w:bCs/>
                <w:vertAlign w:val="superscript"/>
              </w:rPr>
            </w:pPr>
            <w:r w:rsidRPr="39BB3325">
              <w:rPr>
                <w:rFonts w:ascii="Times New Roman" w:eastAsia="Times New Roman" w:hAnsi="Times New Roman" w:cs="Times New Roman"/>
                <w:b/>
                <w:bCs/>
              </w:rPr>
              <w:t>Data i czas zgłoszenia.</w:t>
            </w:r>
          </w:p>
          <w:p w14:paraId="63396459" w14:textId="77777777" w:rsidR="00A70B0A" w:rsidRDefault="00A70B0A" w:rsidP="0023212E">
            <w:pPr>
              <w:spacing w:line="276" w:lineRule="auto"/>
              <w:ind w:left="0" w:hanging="2"/>
              <w:rPr>
                <w:rFonts w:ascii="Times New Roman" w:eastAsia="Times New Roman" w:hAnsi="Times New Roman" w:cs="Times New Roman"/>
                <w:sz w:val="19"/>
                <w:szCs w:val="19"/>
              </w:rPr>
            </w:pPr>
          </w:p>
        </w:tc>
        <w:tc>
          <w:tcPr>
            <w:tcW w:w="7020" w:type="dxa"/>
            <w:gridSpan w:val="3"/>
            <w:tcMar>
              <w:left w:w="105" w:type="dxa"/>
              <w:right w:w="105" w:type="dxa"/>
            </w:tcMar>
          </w:tcPr>
          <w:p w14:paraId="2BCBA12B" w14:textId="77777777" w:rsidR="00A70B0A" w:rsidRDefault="00A70B0A" w:rsidP="0023212E">
            <w:pPr>
              <w:spacing w:line="276" w:lineRule="auto"/>
              <w:ind w:left="0" w:hanging="2"/>
              <w:jc w:val="both"/>
              <w:rPr>
                <w:rFonts w:ascii="Times New Roman" w:eastAsia="Times New Roman" w:hAnsi="Times New Roman" w:cs="Times New Roman"/>
              </w:rPr>
            </w:pPr>
          </w:p>
        </w:tc>
      </w:tr>
      <w:tr w:rsidR="00A70B0A" w14:paraId="19512C52" w14:textId="77777777" w:rsidTr="0023212E">
        <w:trPr>
          <w:trHeight w:val="300"/>
        </w:trPr>
        <w:tc>
          <w:tcPr>
            <w:tcW w:w="2040" w:type="dxa"/>
            <w:tcMar>
              <w:left w:w="105" w:type="dxa"/>
              <w:right w:w="105" w:type="dxa"/>
            </w:tcMar>
          </w:tcPr>
          <w:p w14:paraId="2679E31C" w14:textId="40C0A276" w:rsidR="00A70B0A" w:rsidRDefault="00A70B0A" w:rsidP="0023212E">
            <w:pPr>
              <w:spacing w:line="276" w:lineRule="auto"/>
              <w:ind w:left="0" w:hanging="2"/>
              <w:rPr>
                <w:rFonts w:ascii="Times New Roman" w:eastAsia="Times New Roman" w:hAnsi="Times New Roman" w:cs="Times New Roman"/>
                <w:b/>
                <w:bCs/>
              </w:rPr>
            </w:pPr>
            <w:r w:rsidRPr="39BB3325">
              <w:rPr>
                <w:rFonts w:ascii="Times New Roman" w:eastAsia="Times New Roman" w:hAnsi="Times New Roman" w:cs="Times New Roman"/>
                <w:b/>
                <w:bCs/>
              </w:rPr>
              <w:t>Imię i nazwisko osoby zgłaszającej</w:t>
            </w:r>
            <w:r w:rsidR="00735A07">
              <w:rPr>
                <w:rFonts w:ascii="Times New Roman" w:eastAsia="Times New Roman" w:hAnsi="Times New Roman" w:cs="Times New Roman"/>
                <w:b/>
                <w:bCs/>
              </w:rPr>
              <w:t>.</w:t>
            </w:r>
          </w:p>
          <w:p w14:paraId="2D0A6EEE" w14:textId="3B7FB232" w:rsidR="00A70B0A" w:rsidRDefault="00A70B0A" w:rsidP="0023212E">
            <w:pPr>
              <w:spacing w:line="276" w:lineRule="auto"/>
              <w:ind w:left="0" w:hanging="2"/>
              <w:rPr>
                <w:rFonts w:ascii="Times New Roman" w:eastAsia="Times New Roman" w:hAnsi="Times New Roman" w:cs="Times New Roman"/>
              </w:rPr>
            </w:pPr>
            <w:r w:rsidRPr="39BB3325">
              <w:rPr>
                <w:rFonts w:ascii="Times New Roman" w:eastAsia="Times New Roman" w:hAnsi="Times New Roman" w:cs="Times New Roman"/>
              </w:rPr>
              <w:t xml:space="preserve">Nr tel. e-mail </w:t>
            </w:r>
            <w:r w:rsidR="00735A07">
              <w:rPr>
                <w:rFonts w:ascii="Times New Roman" w:eastAsia="Times New Roman" w:hAnsi="Times New Roman" w:cs="Times New Roman"/>
              </w:rPr>
              <w:br/>
            </w:r>
            <w:r w:rsidRPr="39BB3325">
              <w:rPr>
                <w:rFonts w:ascii="Times New Roman" w:eastAsia="Times New Roman" w:hAnsi="Times New Roman" w:cs="Times New Roman"/>
              </w:rPr>
              <w:t>do kontaktu.</w:t>
            </w:r>
          </w:p>
          <w:p w14:paraId="044E7E6D" w14:textId="77777777" w:rsidR="00A70B0A" w:rsidRDefault="00A70B0A" w:rsidP="0023212E">
            <w:pPr>
              <w:spacing w:line="276" w:lineRule="auto"/>
              <w:ind w:left="0" w:hanging="2"/>
              <w:rPr>
                <w:rFonts w:ascii="Times New Roman" w:eastAsia="Times New Roman" w:hAnsi="Times New Roman" w:cs="Times New Roman"/>
              </w:rPr>
            </w:pPr>
          </w:p>
        </w:tc>
        <w:tc>
          <w:tcPr>
            <w:tcW w:w="7020" w:type="dxa"/>
            <w:gridSpan w:val="3"/>
            <w:tcMar>
              <w:left w:w="105" w:type="dxa"/>
              <w:right w:w="105" w:type="dxa"/>
            </w:tcMar>
          </w:tcPr>
          <w:p w14:paraId="5254C688" w14:textId="77777777" w:rsidR="00A70B0A" w:rsidRDefault="00A70B0A" w:rsidP="0023212E">
            <w:pPr>
              <w:spacing w:line="276" w:lineRule="auto"/>
              <w:ind w:left="0" w:hanging="2"/>
              <w:jc w:val="both"/>
              <w:rPr>
                <w:rFonts w:ascii="Times New Roman" w:eastAsia="Times New Roman" w:hAnsi="Times New Roman" w:cs="Times New Roman"/>
              </w:rPr>
            </w:pPr>
          </w:p>
        </w:tc>
      </w:tr>
      <w:tr w:rsidR="00A70B0A" w14:paraId="07FC1F7F" w14:textId="77777777" w:rsidTr="0023212E">
        <w:trPr>
          <w:trHeight w:val="300"/>
        </w:trPr>
        <w:tc>
          <w:tcPr>
            <w:tcW w:w="2040" w:type="dxa"/>
            <w:tcMar>
              <w:left w:w="105" w:type="dxa"/>
              <w:right w:w="105" w:type="dxa"/>
            </w:tcMar>
          </w:tcPr>
          <w:p w14:paraId="5A1E0241" w14:textId="77777777" w:rsidR="00A70B0A" w:rsidRDefault="00A70B0A" w:rsidP="0023212E">
            <w:pPr>
              <w:spacing w:line="276" w:lineRule="auto"/>
              <w:ind w:left="0" w:hanging="2"/>
              <w:rPr>
                <w:rFonts w:ascii="Times New Roman" w:eastAsia="Times New Roman" w:hAnsi="Times New Roman" w:cs="Times New Roman"/>
                <w:b/>
                <w:bCs/>
              </w:rPr>
            </w:pPr>
            <w:r w:rsidRPr="39BB3325">
              <w:rPr>
                <w:rFonts w:ascii="Times New Roman" w:eastAsia="Times New Roman" w:hAnsi="Times New Roman" w:cs="Times New Roman"/>
                <w:b/>
                <w:bCs/>
              </w:rPr>
              <w:t>Imię i nazwisko osoby skrzywdzonej.</w:t>
            </w:r>
          </w:p>
          <w:p w14:paraId="4C4967DB" w14:textId="3925548C" w:rsidR="00A70B0A" w:rsidRDefault="00A70B0A" w:rsidP="0023212E">
            <w:pPr>
              <w:spacing w:line="276" w:lineRule="auto"/>
              <w:ind w:left="0" w:hanging="2"/>
              <w:rPr>
                <w:rFonts w:ascii="Times New Roman" w:eastAsia="Times New Roman" w:hAnsi="Times New Roman" w:cs="Times New Roman"/>
              </w:rPr>
            </w:pPr>
            <w:r w:rsidRPr="39BB3325">
              <w:rPr>
                <w:rFonts w:ascii="Times New Roman" w:eastAsia="Times New Roman" w:hAnsi="Times New Roman" w:cs="Times New Roman"/>
              </w:rPr>
              <w:t xml:space="preserve">Nr tel. e-mail </w:t>
            </w:r>
            <w:r w:rsidR="00735A07">
              <w:rPr>
                <w:rFonts w:ascii="Times New Roman" w:eastAsia="Times New Roman" w:hAnsi="Times New Roman" w:cs="Times New Roman"/>
              </w:rPr>
              <w:br/>
            </w:r>
            <w:r w:rsidRPr="39BB3325">
              <w:rPr>
                <w:rFonts w:ascii="Times New Roman" w:eastAsia="Times New Roman" w:hAnsi="Times New Roman" w:cs="Times New Roman"/>
              </w:rPr>
              <w:t>do kontaktu.</w:t>
            </w:r>
          </w:p>
          <w:p w14:paraId="37221A25" w14:textId="77777777" w:rsidR="00A70B0A" w:rsidRDefault="00A70B0A" w:rsidP="0023212E">
            <w:pPr>
              <w:spacing w:line="276" w:lineRule="auto"/>
              <w:ind w:left="0" w:hanging="2"/>
              <w:rPr>
                <w:rFonts w:ascii="Times New Roman" w:eastAsia="Times New Roman" w:hAnsi="Times New Roman" w:cs="Times New Roman"/>
                <w:b/>
                <w:bCs/>
              </w:rPr>
            </w:pPr>
          </w:p>
        </w:tc>
        <w:tc>
          <w:tcPr>
            <w:tcW w:w="7020" w:type="dxa"/>
            <w:gridSpan w:val="3"/>
            <w:tcMar>
              <w:left w:w="105" w:type="dxa"/>
              <w:right w:w="105" w:type="dxa"/>
            </w:tcMar>
          </w:tcPr>
          <w:p w14:paraId="3251D243" w14:textId="77777777" w:rsidR="00A70B0A" w:rsidRDefault="00A70B0A" w:rsidP="0023212E">
            <w:pPr>
              <w:spacing w:line="276" w:lineRule="auto"/>
              <w:ind w:left="0" w:hanging="2"/>
              <w:jc w:val="both"/>
              <w:rPr>
                <w:rFonts w:ascii="Times New Roman" w:eastAsia="Times New Roman" w:hAnsi="Times New Roman" w:cs="Times New Roman"/>
              </w:rPr>
            </w:pPr>
          </w:p>
        </w:tc>
      </w:tr>
      <w:tr w:rsidR="00A70B0A" w14:paraId="04FBADD3" w14:textId="77777777" w:rsidTr="0023212E">
        <w:trPr>
          <w:trHeight w:val="300"/>
        </w:trPr>
        <w:tc>
          <w:tcPr>
            <w:tcW w:w="2040" w:type="dxa"/>
            <w:tcMar>
              <w:left w:w="105" w:type="dxa"/>
              <w:right w:w="105" w:type="dxa"/>
            </w:tcMar>
          </w:tcPr>
          <w:p w14:paraId="6E5105BA" w14:textId="77777777" w:rsidR="00A70B0A" w:rsidRDefault="00A70B0A" w:rsidP="0023212E">
            <w:pPr>
              <w:spacing w:line="276" w:lineRule="auto"/>
              <w:ind w:left="0" w:hanging="2"/>
              <w:rPr>
                <w:rFonts w:ascii="Times New Roman" w:eastAsia="Times New Roman" w:hAnsi="Times New Roman" w:cs="Times New Roman"/>
              </w:rPr>
            </w:pPr>
            <w:r w:rsidRPr="39BB3325">
              <w:rPr>
                <w:rFonts w:ascii="Times New Roman" w:eastAsia="Times New Roman" w:hAnsi="Times New Roman" w:cs="Times New Roman"/>
                <w:b/>
                <w:bCs/>
              </w:rPr>
              <w:t>Imię i nazwisko osoby stosującej przemoc.</w:t>
            </w:r>
          </w:p>
          <w:p w14:paraId="3555B26C" w14:textId="682943DE" w:rsidR="00A70B0A" w:rsidRDefault="00A70B0A" w:rsidP="0023212E">
            <w:pPr>
              <w:spacing w:line="276" w:lineRule="auto"/>
              <w:ind w:left="0" w:hanging="2"/>
              <w:rPr>
                <w:rFonts w:ascii="Times New Roman" w:eastAsia="Times New Roman" w:hAnsi="Times New Roman" w:cs="Times New Roman"/>
              </w:rPr>
            </w:pPr>
            <w:r w:rsidRPr="39BB3325">
              <w:rPr>
                <w:rFonts w:ascii="Times New Roman" w:eastAsia="Times New Roman" w:hAnsi="Times New Roman" w:cs="Times New Roman"/>
              </w:rPr>
              <w:t xml:space="preserve">Nr tel. e-mail </w:t>
            </w:r>
            <w:r w:rsidR="00735A07">
              <w:rPr>
                <w:rFonts w:ascii="Times New Roman" w:eastAsia="Times New Roman" w:hAnsi="Times New Roman" w:cs="Times New Roman"/>
              </w:rPr>
              <w:br/>
            </w:r>
            <w:r w:rsidRPr="39BB3325">
              <w:rPr>
                <w:rFonts w:ascii="Times New Roman" w:eastAsia="Times New Roman" w:hAnsi="Times New Roman" w:cs="Times New Roman"/>
              </w:rPr>
              <w:t>do kontaktu.</w:t>
            </w:r>
          </w:p>
          <w:p w14:paraId="33AAAAD5" w14:textId="77777777" w:rsidR="00A70B0A" w:rsidRDefault="00A70B0A" w:rsidP="0023212E">
            <w:pPr>
              <w:spacing w:line="276" w:lineRule="auto"/>
              <w:ind w:left="0" w:hanging="2"/>
              <w:rPr>
                <w:rFonts w:ascii="Times New Roman" w:eastAsia="Times New Roman" w:hAnsi="Times New Roman" w:cs="Times New Roman"/>
                <w:b/>
                <w:bCs/>
              </w:rPr>
            </w:pPr>
          </w:p>
        </w:tc>
        <w:tc>
          <w:tcPr>
            <w:tcW w:w="7020" w:type="dxa"/>
            <w:gridSpan w:val="3"/>
            <w:tcMar>
              <w:left w:w="105" w:type="dxa"/>
              <w:right w:w="105" w:type="dxa"/>
            </w:tcMar>
          </w:tcPr>
          <w:p w14:paraId="35687FCD" w14:textId="77777777" w:rsidR="00A70B0A" w:rsidRDefault="00A70B0A" w:rsidP="0023212E">
            <w:pPr>
              <w:spacing w:line="276" w:lineRule="auto"/>
              <w:ind w:left="0" w:hanging="2"/>
              <w:jc w:val="both"/>
              <w:rPr>
                <w:rFonts w:ascii="Times New Roman" w:eastAsia="Times New Roman" w:hAnsi="Times New Roman" w:cs="Times New Roman"/>
              </w:rPr>
            </w:pPr>
          </w:p>
        </w:tc>
      </w:tr>
      <w:tr w:rsidR="00A70B0A" w14:paraId="3C628D0E" w14:textId="77777777" w:rsidTr="0023212E">
        <w:trPr>
          <w:trHeight w:val="300"/>
        </w:trPr>
        <w:tc>
          <w:tcPr>
            <w:tcW w:w="2040" w:type="dxa"/>
            <w:tcMar>
              <w:left w:w="105" w:type="dxa"/>
              <w:right w:w="105" w:type="dxa"/>
            </w:tcMar>
          </w:tcPr>
          <w:p w14:paraId="46481CAB" w14:textId="77777777" w:rsidR="00A70B0A" w:rsidRDefault="00A70B0A" w:rsidP="0023212E">
            <w:pPr>
              <w:spacing w:line="276" w:lineRule="auto"/>
              <w:ind w:left="0" w:hanging="2"/>
              <w:rPr>
                <w:rFonts w:ascii="Times New Roman" w:eastAsia="Times New Roman" w:hAnsi="Times New Roman" w:cs="Times New Roman"/>
                <w:b/>
                <w:bCs/>
                <w:vertAlign w:val="superscript"/>
              </w:rPr>
            </w:pPr>
            <w:r w:rsidRPr="39BB3325">
              <w:rPr>
                <w:rFonts w:ascii="Times New Roman" w:eastAsia="Times New Roman" w:hAnsi="Times New Roman" w:cs="Times New Roman"/>
                <w:b/>
                <w:bCs/>
              </w:rPr>
              <w:t>Forma krzywdzenia, miejsce, okoliczności towarzyszące.</w:t>
            </w:r>
          </w:p>
          <w:p w14:paraId="57809B9E" w14:textId="77777777" w:rsidR="00A70B0A" w:rsidRDefault="00A70B0A" w:rsidP="0023212E">
            <w:pPr>
              <w:spacing w:line="276" w:lineRule="auto"/>
              <w:ind w:left="0" w:hanging="2"/>
              <w:rPr>
                <w:rFonts w:ascii="Times New Roman" w:eastAsia="Times New Roman" w:hAnsi="Times New Roman" w:cs="Times New Roman"/>
              </w:rPr>
            </w:pPr>
          </w:p>
          <w:p w14:paraId="7BDEF1E2" w14:textId="77777777" w:rsidR="00A70B0A" w:rsidRDefault="00A70B0A" w:rsidP="0023212E">
            <w:pPr>
              <w:spacing w:line="276" w:lineRule="auto"/>
              <w:ind w:left="0" w:hanging="2"/>
              <w:rPr>
                <w:rFonts w:ascii="Times New Roman" w:eastAsia="Times New Roman" w:hAnsi="Times New Roman" w:cs="Times New Roman"/>
              </w:rPr>
            </w:pPr>
          </w:p>
          <w:p w14:paraId="32F2641D" w14:textId="77777777" w:rsidR="00A70B0A" w:rsidRDefault="00A70B0A" w:rsidP="0023212E">
            <w:pPr>
              <w:spacing w:line="276" w:lineRule="auto"/>
              <w:ind w:left="0" w:hanging="2"/>
              <w:rPr>
                <w:rFonts w:ascii="Times New Roman" w:eastAsia="Times New Roman" w:hAnsi="Times New Roman" w:cs="Times New Roman"/>
              </w:rPr>
            </w:pPr>
          </w:p>
          <w:p w14:paraId="46D6C3CA" w14:textId="77777777" w:rsidR="00A70B0A" w:rsidRDefault="00A70B0A" w:rsidP="0023212E">
            <w:pPr>
              <w:spacing w:line="276" w:lineRule="auto"/>
              <w:ind w:left="0" w:hanging="2"/>
              <w:rPr>
                <w:rFonts w:ascii="Times New Roman" w:eastAsia="Times New Roman" w:hAnsi="Times New Roman" w:cs="Times New Roman"/>
              </w:rPr>
            </w:pPr>
          </w:p>
          <w:p w14:paraId="3821FA0B" w14:textId="77777777" w:rsidR="00A70B0A" w:rsidRDefault="00A70B0A" w:rsidP="0023212E">
            <w:pPr>
              <w:spacing w:line="276" w:lineRule="auto"/>
              <w:ind w:left="0" w:hanging="2"/>
              <w:rPr>
                <w:rFonts w:ascii="Times New Roman" w:eastAsia="Times New Roman" w:hAnsi="Times New Roman" w:cs="Times New Roman"/>
              </w:rPr>
            </w:pPr>
          </w:p>
          <w:p w14:paraId="0A8253C9" w14:textId="77777777" w:rsidR="00A70B0A" w:rsidRDefault="00A70B0A" w:rsidP="0023212E">
            <w:pPr>
              <w:spacing w:line="276" w:lineRule="auto"/>
              <w:ind w:left="0" w:hanging="2"/>
              <w:rPr>
                <w:rFonts w:ascii="Times New Roman" w:eastAsia="Times New Roman" w:hAnsi="Times New Roman" w:cs="Times New Roman"/>
              </w:rPr>
            </w:pPr>
          </w:p>
        </w:tc>
        <w:tc>
          <w:tcPr>
            <w:tcW w:w="7020" w:type="dxa"/>
            <w:gridSpan w:val="3"/>
            <w:tcMar>
              <w:left w:w="105" w:type="dxa"/>
              <w:right w:w="105" w:type="dxa"/>
            </w:tcMar>
          </w:tcPr>
          <w:p w14:paraId="44D50D0D" w14:textId="77777777" w:rsidR="00A70B0A" w:rsidRDefault="00A70B0A" w:rsidP="0023212E">
            <w:pPr>
              <w:spacing w:line="276" w:lineRule="auto"/>
              <w:ind w:left="0" w:hanging="2"/>
              <w:jc w:val="both"/>
              <w:rPr>
                <w:rFonts w:ascii="Times New Roman" w:eastAsia="Times New Roman" w:hAnsi="Times New Roman" w:cs="Times New Roman"/>
              </w:rPr>
            </w:pPr>
          </w:p>
        </w:tc>
      </w:tr>
      <w:tr w:rsidR="00A70B0A" w14:paraId="6ADFF79C" w14:textId="77777777" w:rsidTr="0023212E">
        <w:trPr>
          <w:trHeight w:val="300"/>
        </w:trPr>
        <w:tc>
          <w:tcPr>
            <w:tcW w:w="2040" w:type="dxa"/>
            <w:tcMar>
              <w:left w:w="105" w:type="dxa"/>
              <w:right w:w="105" w:type="dxa"/>
            </w:tcMar>
          </w:tcPr>
          <w:p w14:paraId="2BCA2A0E" w14:textId="77777777" w:rsidR="00A70B0A" w:rsidRDefault="00A70B0A" w:rsidP="0023212E">
            <w:pPr>
              <w:spacing w:line="276" w:lineRule="auto"/>
              <w:ind w:left="0" w:hanging="2"/>
              <w:rPr>
                <w:rFonts w:ascii="Times New Roman" w:eastAsia="Times New Roman" w:hAnsi="Times New Roman" w:cs="Times New Roman"/>
                <w:b/>
                <w:bCs/>
                <w:vertAlign w:val="superscript"/>
              </w:rPr>
            </w:pPr>
            <w:r w:rsidRPr="39BB3325">
              <w:rPr>
                <w:rFonts w:ascii="Times New Roman" w:eastAsia="Times New Roman" w:hAnsi="Times New Roman" w:cs="Times New Roman"/>
                <w:b/>
                <w:bCs/>
              </w:rPr>
              <w:lastRenderedPageBreak/>
              <w:t>Świadkowie.</w:t>
            </w:r>
          </w:p>
          <w:p w14:paraId="05BC1802" w14:textId="77777777" w:rsidR="00A70B0A" w:rsidRDefault="00A70B0A" w:rsidP="0023212E">
            <w:pPr>
              <w:spacing w:line="276" w:lineRule="auto"/>
              <w:ind w:left="0" w:hanging="2"/>
              <w:rPr>
                <w:rFonts w:ascii="Times New Roman" w:eastAsia="Times New Roman" w:hAnsi="Times New Roman" w:cs="Times New Roman"/>
              </w:rPr>
            </w:pPr>
          </w:p>
          <w:p w14:paraId="65FB54A1" w14:textId="77777777" w:rsidR="00A70B0A" w:rsidRDefault="00A70B0A" w:rsidP="0023212E">
            <w:pPr>
              <w:spacing w:line="276" w:lineRule="auto"/>
              <w:ind w:left="0" w:hanging="2"/>
              <w:rPr>
                <w:rFonts w:ascii="Times New Roman" w:eastAsia="Times New Roman" w:hAnsi="Times New Roman" w:cs="Times New Roman"/>
              </w:rPr>
            </w:pPr>
          </w:p>
          <w:p w14:paraId="75EA9674" w14:textId="77777777" w:rsidR="00A70B0A" w:rsidRDefault="00A70B0A" w:rsidP="0023212E">
            <w:pPr>
              <w:spacing w:line="276" w:lineRule="auto"/>
              <w:ind w:left="0" w:hanging="2"/>
              <w:rPr>
                <w:rFonts w:ascii="Times New Roman" w:eastAsia="Times New Roman" w:hAnsi="Times New Roman" w:cs="Times New Roman"/>
              </w:rPr>
            </w:pPr>
          </w:p>
          <w:p w14:paraId="439AC48B" w14:textId="77777777" w:rsidR="00A70B0A" w:rsidRDefault="00A70B0A" w:rsidP="0023212E">
            <w:pPr>
              <w:spacing w:line="276" w:lineRule="auto"/>
              <w:ind w:left="0" w:hanging="2"/>
              <w:rPr>
                <w:rFonts w:ascii="Times New Roman" w:eastAsia="Times New Roman" w:hAnsi="Times New Roman" w:cs="Times New Roman"/>
              </w:rPr>
            </w:pPr>
          </w:p>
          <w:p w14:paraId="2372F19F" w14:textId="77777777" w:rsidR="00A70B0A" w:rsidRDefault="00A70B0A" w:rsidP="0023212E">
            <w:pPr>
              <w:spacing w:line="276" w:lineRule="auto"/>
              <w:ind w:left="0" w:hanging="2"/>
              <w:rPr>
                <w:rFonts w:ascii="Times New Roman" w:eastAsia="Times New Roman" w:hAnsi="Times New Roman" w:cs="Times New Roman"/>
              </w:rPr>
            </w:pPr>
          </w:p>
          <w:p w14:paraId="0BAC3489" w14:textId="77777777" w:rsidR="00A70B0A" w:rsidRDefault="00A70B0A" w:rsidP="0023212E">
            <w:pPr>
              <w:spacing w:line="276" w:lineRule="auto"/>
              <w:ind w:left="0" w:hanging="2"/>
              <w:rPr>
                <w:rFonts w:ascii="Times New Roman" w:eastAsia="Times New Roman" w:hAnsi="Times New Roman" w:cs="Times New Roman"/>
              </w:rPr>
            </w:pPr>
          </w:p>
          <w:p w14:paraId="68682217" w14:textId="77777777" w:rsidR="00A70B0A" w:rsidRDefault="00A70B0A" w:rsidP="0023212E">
            <w:pPr>
              <w:spacing w:line="276" w:lineRule="auto"/>
              <w:ind w:left="0" w:hanging="2"/>
              <w:rPr>
                <w:rFonts w:ascii="Times New Roman" w:eastAsia="Times New Roman" w:hAnsi="Times New Roman" w:cs="Times New Roman"/>
              </w:rPr>
            </w:pPr>
          </w:p>
          <w:p w14:paraId="7DF0C0A4" w14:textId="77777777" w:rsidR="00A70B0A" w:rsidRDefault="00A70B0A" w:rsidP="0023212E">
            <w:pPr>
              <w:spacing w:line="276" w:lineRule="auto"/>
              <w:ind w:left="0" w:hanging="2"/>
              <w:rPr>
                <w:rFonts w:ascii="Times New Roman" w:eastAsia="Times New Roman" w:hAnsi="Times New Roman" w:cs="Times New Roman"/>
              </w:rPr>
            </w:pPr>
          </w:p>
        </w:tc>
        <w:tc>
          <w:tcPr>
            <w:tcW w:w="7020" w:type="dxa"/>
            <w:gridSpan w:val="3"/>
            <w:tcMar>
              <w:left w:w="105" w:type="dxa"/>
              <w:right w:w="105" w:type="dxa"/>
            </w:tcMar>
          </w:tcPr>
          <w:p w14:paraId="181B5030" w14:textId="77777777" w:rsidR="00A70B0A" w:rsidRDefault="00A70B0A" w:rsidP="0023212E">
            <w:pPr>
              <w:spacing w:line="276" w:lineRule="auto"/>
              <w:ind w:left="0" w:hanging="2"/>
              <w:jc w:val="both"/>
              <w:rPr>
                <w:rFonts w:ascii="Times New Roman" w:eastAsia="Times New Roman" w:hAnsi="Times New Roman" w:cs="Times New Roman"/>
              </w:rPr>
            </w:pPr>
          </w:p>
        </w:tc>
      </w:tr>
      <w:tr w:rsidR="00A70B0A" w14:paraId="2CDB2CA2" w14:textId="77777777" w:rsidTr="0023212E">
        <w:trPr>
          <w:trHeight w:val="1665"/>
        </w:trPr>
        <w:tc>
          <w:tcPr>
            <w:tcW w:w="2040" w:type="dxa"/>
            <w:tcMar>
              <w:left w:w="105" w:type="dxa"/>
              <w:right w:w="105" w:type="dxa"/>
            </w:tcMar>
          </w:tcPr>
          <w:p w14:paraId="2D2B0207" w14:textId="77777777" w:rsidR="00A70B0A" w:rsidRDefault="00A70B0A" w:rsidP="0023212E">
            <w:pPr>
              <w:spacing w:line="276" w:lineRule="auto"/>
              <w:ind w:left="0" w:hanging="2"/>
              <w:rPr>
                <w:rFonts w:ascii="Times New Roman" w:eastAsia="Times New Roman" w:hAnsi="Times New Roman" w:cs="Times New Roman"/>
                <w:b/>
                <w:bCs/>
                <w:vertAlign w:val="superscript"/>
              </w:rPr>
            </w:pPr>
            <w:r w:rsidRPr="39BB3325">
              <w:rPr>
                <w:rFonts w:ascii="Times New Roman" w:eastAsia="Times New Roman" w:hAnsi="Times New Roman" w:cs="Times New Roman"/>
                <w:b/>
                <w:bCs/>
              </w:rPr>
              <w:t>Forma podjętej interwencji</w:t>
            </w:r>
          </w:p>
          <w:p w14:paraId="65F97ED0" w14:textId="77777777" w:rsidR="00A70B0A" w:rsidRDefault="00A70B0A" w:rsidP="0023212E">
            <w:pPr>
              <w:spacing w:line="276" w:lineRule="auto"/>
              <w:ind w:left="0" w:hanging="2"/>
              <w:rPr>
                <w:rFonts w:ascii="Times New Roman" w:eastAsia="Times New Roman" w:hAnsi="Times New Roman" w:cs="Times New Roman"/>
                <w:sz w:val="20"/>
                <w:szCs w:val="20"/>
              </w:rPr>
            </w:pPr>
            <w:r w:rsidRPr="39BB3325">
              <w:rPr>
                <w:rFonts w:ascii="Times New Roman" w:eastAsia="Times New Roman" w:hAnsi="Times New Roman" w:cs="Times New Roman"/>
                <w:b/>
                <w:bCs/>
                <w:i/>
                <w:iCs/>
                <w:sz w:val="20"/>
                <w:szCs w:val="20"/>
              </w:rPr>
              <w:t>(zakreślić właściwe).</w:t>
            </w:r>
          </w:p>
          <w:p w14:paraId="2F82DB36" w14:textId="77777777" w:rsidR="00A70B0A" w:rsidRDefault="00A70B0A" w:rsidP="0023212E">
            <w:pPr>
              <w:spacing w:line="276" w:lineRule="auto"/>
              <w:ind w:left="0" w:hanging="2"/>
              <w:rPr>
                <w:rFonts w:ascii="Times New Roman" w:eastAsia="Times New Roman" w:hAnsi="Times New Roman" w:cs="Times New Roman"/>
              </w:rPr>
            </w:pPr>
          </w:p>
          <w:p w14:paraId="4A2084CD" w14:textId="77777777" w:rsidR="00A70B0A" w:rsidRDefault="00A70B0A" w:rsidP="0023212E">
            <w:pPr>
              <w:spacing w:line="276" w:lineRule="auto"/>
              <w:ind w:left="0" w:hanging="2"/>
              <w:rPr>
                <w:rFonts w:ascii="Times New Roman" w:eastAsia="Times New Roman" w:hAnsi="Times New Roman" w:cs="Times New Roman"/>
              </w:rPr>
            </w:pPr>
          </w:p>
          <w:p w14:paraId="5C9392AC" w14:textId="77777777" w:rsidR="00A70B0A" w:rsidRDefault="00A70B0A" w:rsidP="0023212E">
            <w:pPr>
              <w:spacing w:line="276" w:lineRule="auto"/>
              <w:ind w:left="0" w:hanging="2"/>
              <w:rPr>
                <w:rFonts w:ascii="Times New Roman" w:eastAsia="Times New Roman" w:hAnsi="Times New Roman" w:cs="Times New Roman"/>
              </w:rPr>
            </w:pPr>
          </w:p>
          <w:p w14:paraId="246EC766" w14:textId="77777777" w:rsidR="00A70B0A" w:rsidRDefault="00A70B0A" w:rsidP="0023212E">
            <w:pPr>
              <w:spacing w:line="276" w:lineRule="auto"/>
              <w:ind w:left="0" w:hanging="2"/>
              <w:rPr>
                <w:rFonts w:ascii="Times New Roman" w:eastAsia="Times New Roman" w:hAnsi="Times New Roman" w:cs="Times New Roman"/>
              </w:rPr>
            </w:pPr>
          </w:p>
        </w:tc>
        <w:tc>
          <w:tcPr>
            <w:tcW w:w="2161" w:type="dxa"/>
            <w:tcMar>
              <w:left w:w="105" w:type="dxa"/>
              <w:right w:w="105" w:type="dxa"/>
            </w:tcMar>
          </w:tcPr>
          <w:p w14:paraId="48E451A5" w14:textId="10DD5AD1" w:rsidR="00A70B0A" w:rsidRDefault="00A70B0A" w:rsidP="0023212E">
            <w:pPr>
              <w:spacing w:line="276" w:lineRule="auto"/>
              <w:ind w:left="0" w:hanging="2"/>
              <w:rPr>
                <w:rFonts w:ascii="Times New Roman" w:eastAsia="Times New Roman" w:hAnsi="Times New Roman" w:cs="Times New Roman"/>
                <w:b/>
                <w:bCs/>
              </w:rPr>
            </w:pPr>
            <w:r w:rsidRPr="39BB3325">
              <w:rPr>
                <w:rFonts w:ascii="Times New Roman" w:eastAsia="Times New Roman" w:hAnsi="Times New Roman" w:cs="Times New Roman"/>
                <w:b/>
                <w:bCs/>
              </w:rPr>
              <w:t xml:space="preserve">Zawiadomienie </w:t>
            </w:r>
            <w:r w:rsidR="00735A07">
              <w:rPr>
                <w:rFonts w:ascii="Times New Roman" w:eastAsia="Times New Roman" w:hAnsi="Times New Roman" w:cs="Times New Roman"/>
                <w:b/>
                <w:bCs/>
              </w:rPr>
              <w:br/>
            </w:r>
            <w:r w:rsidRPr="39BB3325">
              <w:rPr>
                <w:rFonts w:ascii="Times New Roman" w:eastAsia="Times New Roman" w:hAnsi="Times New Roman" w:cs="Times New Roman"/>
                <w:b/>
                <w:bCs/>
              </w:rPr>
              <w:t xml:space="preserve">o podejrzeniu popełnienia przestępstwa </w:t>
            </w:r>
            <w:r w:rsidR="00735A07">
              <w:rPr>
                <w:rFonts w:ascii="Times New Roman" w:eastAsia="Times New Roman" w:hAnsi="Times New Roman" w:cs="Times New Roman"/>
                <w:b/>
                <w:bCs/>
              </w:rPr>
              <w:br/>
            </w:r>
            <w:r w:rsidRPr="39BB3325">
              <w:rPr>
                <w:rFonts w:ascii="Times New Roman" w:eastAsia="Times New Roman" w:hAnsi="Times New Roman" w:cs="Times New Roman"/>
                <w:b/>
                <w:bCs/>
              </w:rPr>
              <w:t>(art. 304 k.p.k.).</w:t>
            </w:r>
          </w:p>
        </w:tc>
        <w:tc>
          <w:tcPr>
            <w:tcW w:w="2429" w:type="dxa"/>
            <w:tcMar>
              <w:left w:w="105" w:type="dxa"/>
              <w:right w:w="105" w:type="dxa"/>
            </w:tcMar>
          </w:tcPr>
          <w:p w14:paraId="7A1D0C9E" w14:textId="16F1B6BB" w:rsidR="00A70B0A" w:rsidRDefault="00A70B0A" w:rsidP="0023212E">
            <w:pPr>
              <w:spacing w:line="276" w:lineRule="auto"/>
              <w:ind w:left="0" w:hanging="2"/>
              <w:rPr>
                <w:rFonts w:ascii="Times New Roman" w:eastAsia="Times New Roman" w:hAnsi="Times New Roman" w:cs="Times New Roman"/>
              </w:rPr>
            </w:pPr>
            <w:r w:rsidRPr="39BB3325">
              <w:rPr>
                <w:rFonts w:ascii="Times New Roman" w:eastAsia="Times New Roman" w:hAnsi="Times New Roman" w:cs="Times New Roman"/>
                <w:b/>
                <w:bCs/>
              </w:rPr>
              <w:t xml:space="preserve">Wniosek o wgląd </w:t>
            </w:r>
            <w:r w:rsidR="00735A07">
              <w:rPr>
                <w:rFonts w:ascii="Times New Roman" w:eastAsia="Times New Roman" w:hAnsi="Times New Roman" w:cs="Times New Roman"/>
                <w:b/>
                <w:bCs/>
              </w:rPr>
              <w:br/>
            </w:r>
            <w:r w:rsidRPr="39BB3325">
              <w:rPr>
                <w:rFonts w:ascii="Times New Roman" w:eastAsia="Times New Roman" w:hAnsi="Times New Roman" w:cs="Times New Roman"/>
                <w:b/>
                <w:bCs/>
              </w:rPr>
              <w:t>w sytuację dziecka/rodziny.</w:t>
            </w:r>
          </w:p>
        </w:tc>
        <w:tc>
          <w:tcPr>
            <w:tcW w:w="2430" w:type="dxa"/>
            <w:tcMar>
              <w:left w:w="105" w:type="dxa"/>
              <w:right w:w="105" w:type="dxa"/>
            </w:tcMar>
          </w:tcPr>
          <w:p w14:paraId="4779F5E5" w14:textId="77777777" w:rsidR="00A70B0A" w:rsidRDefault="00A70B0A" w:rsidP="0023212E">
            <w:pPr>
              <w:spacing w:line="276" w:lineRule="auto"/>
              <w:ind w:left="0" w:hanging="2"/>
              <w:rPr>
                <w:rFonts w:ascii="Times New Roman" w:eastAsia="Times New Roman" w:hAnsi="Times New Roman" w:cs="Times New Roman"/>
                <w:b/>
                <w:bCs/>
              </w:rPr>
            </w:pPr>
            <w:r w:rsidRPr="39BB3325">
              <w:rPr>
                <w:rFonts w:ascii="Times New Roman" w:eastAsia="Times New Roman" w:hAnsi="Times New Roman" w:cs="Times New Roman"/>
                <w:b/>
                <w:bCs/>
              </w:rPr>
              <w:t xml:space="preserve">inny rodzaj interwencji </w:t>
            </w:r>
            <w:r w:rsidRPr="39BB3325">
              <w:rPr>
                <w:rFonts w:ascii="Times New Roman" w:eastAsia="Times New Roman" w:hAnsi="Times New Roman" w:cs="Times New Roman"/>
                <w:b/>
                <w:bCs/>
                <w:i/>
                <w:iCs/>
              </w:rPr>
              <w:t>(jaki?).</w:t>
            </w:r>
          </w:p>
        </w:tc>
      </w:tr>
      <w:tr w:rsidR="00A70B0A" w14:paraId="6323667C" w14:textId="77777777" w:rsidTr="0023212E">
        <w:trPr>
          <w:trHeight w:val="300"/>
        </w:trPr>
        <w:tc>
          <w:tcPr>
            <w:tcW w:w="2040" w:type="dxa"/>
            <w:tcMar>
              <w:left w:w="105" w:type="dxa"/>
              <w:right w:w="105" w:type="dxa"/>
            </w:tcMar>
          </w:tcPr>
          <w:p w14:paraId="6F4BFF8A" w14:textId="77777777" w:rsidR="00A70B0A" w:rsidRDefault="00A70B0A" w:rsidP="0023212E">
            <w:pPr>
              <w:spacing w:line="276" w:lineRule="auto"/>
              <w:ind w:left="0" w:hanging="2"/>
              <w:rPr>
                <w:rFonts w:ascii="Times New Roman" w:eastAsia="Times New Roman" w:hAnsi="Times New Roman" w:cs="Times New Roman"/>
              </w:rPr>
            </w:pPr>
            <w:r w:rsidRPr="39BB3325">
              <w:rPr>
                <w:rFonts w:ascii="Times New Roman" w:eastAsia="Times New Roman" w:hAnsi="Times New Roman" w:cs="Times New Roman"/>
                <w:b/>
                <w:bCs/>
              </w:rPr>
              <w:t>Dane organu/ placówek/</w:t>
            </w:r>
          </w:p>
          <w:p w14:paraId="51975648" w14:textId="77777777" w:rsidR="00A70B0A" w:rsidRDefault="00A70B0A" w:rsidP="0023212E">
            <w:pPr>
              <w:spacing w:line="276" w:lineRule="auto"/>
              <w:ind w:left="0" w:hanging="2"/>
              <w:rPr>
                <w:rFonts w:ascii="Times New Roman" w:eastAsia="Times New Roman" w:hAnsi="Times New Roman" w:cs="Times New Roman"/>
              </w:rPr>
            </w:pPr>
            <w:r w:rsidRPr="39BB3325">
              <w:rPr>
                <w:rFonts w:ascii="Times New Roman" w:eastAsia="Times New Roman" w:hAnsi="Times New Roman" w:cs="Times New Roman"/>
                <w:b/>
                <w:bCs/>
              </w:rPr>
              <w:t>osób/</w:t>
            </w:r>
          </w:p>
          <w:p w14:paraId="35D5D974" w14:textId="4663DEBB" w:rsidR="00A70B0A" w:rsidRDefault="00A70B0A" w:rsidP="0023212E">
            <w:pPr>
              <w:spacing w:line="276" w:lineRule="auto"/>
              <w:ind w:left="0" w:hanging="2"/>
              <w:rPr>
                <w:rFonts w:ascii="Times New Roman" w:eastAsia="Times New Roman" w:hAnsi="Times New Roman" w:cs="Times New Roman"/>
                <w:b/>
                <w:bCs/>
                <w:vertAlign w:val="superscript"/>
              </w:rPr>
            </w:pPr>
            <w:r w:rsidRPr="39BB3325">
              <w:rPr>
                <w:rFonts w:ascii="Times New Roman" w:eastAsia="Times New Roman" w:hAnsi="Times New Roman" w:cs="Times New Roman"/>
                <w:b/>
                <w:bCs/>
              </w:rPr>
              <w:t xml:space="preserve">instytucji, </w:t>
            </w:r>
            <w:r w:rsidR="00735A07">
              <w:rPr>
                <w:rFonts w:ascii="Times New Roman" w:eastAsia="Times New Roman" w:hAnsi="Times New Roman" w:cs="Times New Roman"/>
                <w:b/>
                <w:bCs/>
              </w:rPr>
              <w:br/>
            </w:r>
            <w:r w:rsidRPr="39BB3325">
              <w:rPr>
                <w:rFonts w:ascii="Times New Roman" w:eastAsia="Times New Roman" w:hAnsi="Times New Roman" w:cs="Times New Roman"/>
                <w:b/>
                <w:bCs/>
              </w:rPr>
              <w:t xml:space="preserve">do których zgłoszono interwencję </w:t>
            </w:r>
            <w:r w:rsidR="00735A07">
              <w:rPr>
                <w:rFonts w:ascii="Times New Roman" w:eastAsia="Times New Roman" w:hAnsi="Times New Roman" w:cs="Times New Roman"/>
                <w:b/>
                <w:bCs/>
              </w:rPr>
              <w:br/>
            </w:r>
            <w:r w:rsidRPr="39BB3325">
              <w:rPr>
                <w:rFonts w:ascii="Times New Roman" w:eastAsia="Times New Roman" w:hAnsi="Times New Roman" w:cs="Times New Roman"/>
                <w:b/>
                <w:bCs/>
              </w:rPr>
              <w:t>i z którymi się kontaktowano.</w:t>
            </w:r>
          </w:p>
          <w:p w14:paraId="6804140D" w14:textId="77777777" w:rsidR="00A70B0A" w:rsidRDefault="00A70B0A" w:rsidP="0023212E">
            <w:pPr>
              <w:spacing w:line="276" w:lineRule="auto"/>
              <w:ind w:left="0" w:hanging="2"/>
              <w:rPr>
                <w:rFonts w:ascii="Times New Roman" w:eastAsia="Times New Roman" w:hAnsi="Times New Roman" w:cs="Times New Roman"/>
              </w:rPr>
            </w:pPr>
          </w:p>
          <w:p w14:paraId="7F82198D" w14:textId="77777777" w:rsidR="00A70B0A" w:rsidRDefault="00A70B0A" w:rsidP="0023212E">
            <w:pPr>
              <w:spacing w:line="276" w:lineRule="auto"/>
              <w:ind w:left="0" w:hanging="2"/>
              <w:rPr>
                <w:rFonts w:ascii="Times New Roman" w:eastAsia="Times New Roman" w:hAnsi="Times New Roman" w:cs="Times New Roman"/>
              </w:rPr>
            </w:pPr>
          </w:p>
        </w:tc>
        <w:tc>
          <w:tcPr>
            <w:tcW w:w="4590" w:type="dxa"/>
            <w:gridSpan w:val="2"/>
            <w:tcMar>
              <w:left w:w="105" w:type="dxa"/>
              <w:right w:w="105" w:type="dxa"/>
            </w:tcMar>
          </w:tcPr>
          <w:p w14:paraId="3D1B2677" w14:textId="77777777" w:rsidR="00A70B0A" w:rsidRDefault="00A70B0A" w:rsidP="0023212E">
            <w:pPr>
              <w:spacing w:line="276" w:lineRule="auto"/>
              <w:ind w:left="0" w:hanging="2"/>
              <w:jc w:val="both"/>
              <w:rPr>
                <w:rFonts w:ascii="Times New Roman" w:eastAsia="Times New Roman" w:hAnsi="Times New Roman" w:cs="Times New Roman"/>
              </w:rPr>
            </w:pPr>
          </w:p>
        </w:tc>
        <w:tc>
          <w:tcPr>
            <w:tcW w:w="2430" w:type="dxa"/>
            <w:tcMar>
              <w:left w:w="105" w:type="dxa"/>
              <w:right w:w="105" w:type="dxa"/>
            </w:tcMar>
          </w:tcPr>
          <w:p w14:paraId="559F80F7" w14:textId="77777777" w:rsidR="00A70B0A" w:rsidRDefault="00A70B0A" w:rsidP="0023212E">
            <w:pPr>
              <w:spacing w:line="276" w:lineRule="auto"/>
              <w:ind w:left="0" w:hanging="2"/>
              <w:jc w:val="both"/>
              <w:rPr>
                <w:rFonts w:ascii="Times New Roman" w:eastAsia="Times New Roman" w:hAnsi="Times New Roman" w:cs="Times New Roman"/>
              </w:rPr>
            </w:pPr>
          </w:p>
        </w:tc>
      </w:tr>
    </w:tbl>
    <w:p w14:paraId="601F8C52" w14:textId="77777777" w:rsidR="00A70B0A" w:rsidRDefault="00A70B0A" w:rsidP="00A70B0A">
      <w:pPr>
        <w:spacing w:after="0" w:line="276" w:lineRule="auto"/>
        <w:ind w:left="0" w:hanging="2"/>
        <w:jc w:val="both"/>
        <w:rPr>
          <w:rFonts w:ascii="Times New Roman" w:eastAsia="Times New Roman" w:hAnsi="Times New Roman" w:cs="Times New Roman"/>
          <w:color w:val="000000" w:themeColor="text1"/>
          <w:sz w:val="24"/>
          <w:szCs w:val="24"/>
        </w:rPr>
      </w:pPr>
    </w:p>
    <w:p w14:paraId="3557077F" w14:textId="77777777" w:rsidR="00A70B0A" w:rsidRDefault="00A70B0A" w:rsidP="00A70B0A">
      <w:pPr>
        <w:pStyle w:val="paragraph"/>
        <w:spacing w:before="0" w:beforeAutospacing="0" w:after="0" w:afterAutospacing="0" w:line="360" w:lineRule="auto"/>
        <w:jc w:val="both"/>
        <w:rPr>
          <w:sz w:val="18"/>
          <w:szCs w:val="18"/>
        </w:rPr>
      </w:pPr>
      <w:r w:rsidRPr="39BB3325">
        <w:rPr>
          <w:rStyle w:val="normaltextrun"/>
          <w:sz w:val="22"/>
          <w:szCs w:val="22"/>
        </w:rPr>
        <w:t>Miejscowość, data …………………………………. </w:t>
      </w:r>
    </w:p>
    <w:p w14:paraId="66C76794" w14:textId="77777777" w:rsidR="00A70B0A" w:rsidRDefault="00A70B0A" w:rsidP="00A70B0A">
      <w:pPr>
        <w:pStyle w:val="paragraph"/>
        <w:spacing w:before="0" w:beforeAutospacing="0" w:after="0" w:afterAutospacing="0" w:line="360" w:lineRule="auto"/>
        <w:ind w:firstLine="12030"/>
        <w:jc w:val="both"/>
        <w:rPr>
          <w:rStyle w:val="eop"/>
          <w:sz w:val="22"/>
          <w:szCs w:val="22"/>
        </w:rPr>
      </w:pPr>
      <w:r w:rsidRPr="39BB3325">
        <w:rPr>
          <w:rStyle w:val="normaltextrun"/>
          <w:sz w:val="22"/>
          <w:szCs w:val="22"/>
        </w:rPr>
        <w:t>…</w:t>
      </w:r>
    </w:p>
    <w:p w14:paraId="0ADD8DCF" w14:textId="77777777" w:rsidR="00A70B0A" w:rsidRDefault="00A70B0A" w:rsidP="00A70B0A">
      <w:pPr>
        <w:pStyle w:val="paragraph"/>
        <w:spacing w:before="0" w:beforeAutospacing="0" w:after="0" w:afterAutospacing="0" w:line="360" w:lineRule="auto"/>
        <w:ind w:firstLine="12030"/>
        <w:jc w:val="both"/>
        <w:rPr>
          <w:rStyle w:val="normaltextrun"/>
          <w:sz w:val="22"/>
          <w:szCs w:val="22"/>
        </w:rPr>
      </w:pPr>
    </w:p>
    <w:p w14:paraId="7095E708" w14:textId="77777777" w:rsidR="00A70B0A" w:rsidRPr="00735A07" w:rsidRDefault="00A70B0A" w:rsidP="00A70B0A">
      <w:pPr>
        <w:pStyle w:val="paragraph"/>
        <w:spacing w:before="0" w:beforeAutospacing="0" w:after="0" w:afterAutospacing="0" w:line="360" w:lineRule="auto"/>
        <w:ind w:left="1416" w:firstLine="708"/>
        <w:jc w:val="both"/>
        <w:rPr>
          <w:i/>
          <w:iCs/>
          <w:sz w:val="18"/>
          <w:szCs w:val="18"/>
        </w:rPr>
      </w:pPr>
      <w:r w:rsidRPr="00735A07">
        <w:rPr>
          <w:rStyle w:val="eop"/>
          <w:i/>
          <w:iCs/>
          <w:sz w:val="22"/>
          <w:szCs w:val="22"/>
        </w:rPr>
        <w:t> </w:t>
      </w:r>
      <w:r w:rsidRPr="00735A07">
        <w:rPr>
          <w:rStyle w:val="normaltextrun"/>
          <w:i/>
          <w:iCs/>
          <w:sz w:val="22"/>
          <w:szCs w:val="22"/>
        </w:rPr>
        <w:t>Czytelne podpisy osób uczestniczących w przyjmowaniu zgłoszenia </w:t>
      </w:r>
    </w:p>
    <w:p w14:paraId="41CD1DE2" w14:textId="77777777" w:rsidR="00A70B0A" w:rsidRDefault="00A70B0A" w:rsidP="00A70B0A">
      <w:pPr>
        <w:ind w:left="0" w:hanging="2"/>
      </w:pPr>
      <w:r>
        <w:br w:type="page"/>
      </w:r>
    </w:p>
    <w:p w14:paraId="75004A3B" w14:textId="778F6196" w:rsidR="00A70B0A" w:rsidRDefault="00A70B0A" w:rsidP="00A70B0A">
      <w:pPr>
        <w:pStyle w:val="paragraph"/>
        <w:spacing w:after="0" w:line="360" w:lineRule="auto"/>
        <w:ind w:left="-1"/>
        <w:rPr>
          <w:sz w:val="28"/>
          <w:szCs w:val="28"/>
        </w:rPr>
      </w:pPr>
      <w:r w:rsidRPr="1F3FA23E">
        <w:rPr>
          <w:sz w:val="28"/>
          <w:szCs w:val="28"/>
        </w:rPr>
        <w:lastRenderedPageBreak/>
        <w:t>ZAŁĄCZNIK 4</w:t>
      </w:r>
    </w:p>
    <w:p w14:paraId="272C9F30" w14:textId="77777777" w:rsidR="00A70B0A" w:rsidRDefault="00A70B0A" w:rsidP="00A70B0A">
      <w:pPr>
        <w:ind w:left="0" w:hanging="2"/>
        <w:jc w:val="right"/>
        <w:rPr>
          <w:color w:val="000000" w:themeColor="text1"/>
          <w:sz w:val="20"/>
          <w:szCs w:val="20"/>
        </w:rPr>
      </w:pPr>
    </w:p>
    <w:p w14:paraId="75E3C1B0" w14:textId="77777777" w:rsidR="00A70B0A" w:rsidRDefault="00A70B0A" w:rsidP="00A70B0A">
      <w:pPr>
        <w:ind w:left="0" w:hanging="2"/>
        <w:jc w:val="center"/>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b/>
          <w:bCs/>
          <w:color w:val="000000" w:themeColor="text1"/>
          <w:sz w:val="24"/>
          <w:szCs w:val="24"/>
        </w:rPr>
        <w:t>OŚWIADCZENIE O ZOBOWIĄZANIU DO ZACHOWANIA POUFNOŚCI</w:t>
      </w:r>
    </w:p>
    <w:p w14:paraId="3D8A6131" w14:textId="77777777" w:rsidR="00A70B0A" w:rsidRDefault="00A70B0A" w:rsidP="00A70B0A">
      <w:pPr>
        <w:spacing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Niniejszym oświadczam, że znana jest mi treść przepisu art. 241 § 1 - § 3 k.k.</w:t>
      </w:r>
      <w:r w:rsidRPr="1F3FA23E">
        <w:rPr>
          <w:rFonts w:ascii="Times New Roman" w:eastAsia="Times New Roman" w:hAnsi="Times New Roman" w:cs="Times New Roman"/>
          <w:color w:val="000000" w:themeColor="text1"/>
          <w:sz w:val="24"/>
          <w:szCs w:val="24"/>
          <w:vertAlign w:val="superscript"/>
        </w:rPr>
        <w:t>*</w:t>
      </w:r>
      <w:r w:rsidRPr="1F3FA23E">
        <w:rPr>
          <w:rFonts w:ascii="Times New Roman" w:eastAsia="Times New Roman" w:hAnsi="Times New Roman" w:cs="Times New Roman"/>
          <w:color w:val="000000" w:themeColor="text1"/>
          <w:sz w:val="24"/>
          <w:szCs w:val="24"/>
        </w:rPr>
        <w:t xml:space="preserve"> i wynikające z niego zakazy:</w:t>
      </w:r>
    </w:p>
    <w:p w14:paraId="00BF7024" w14:textId="77777777" w:rsidR="00A70B0A" w:rsidRDefault="00A70B0A" w:rsidP="00735A07">
      <w:pPr>
        <w:pStyle w:val="Akapitzlist"/>
        <w:numPr>
          <w:ilvl w:val="0"/>
          <w:numId w:val="10"/>
        </w:numPr>
        <w:shd w:val="clear" w:color="auto" w:fill="FFFFFF" w:themeFill="background1"/>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rozpowszechnia publicznie wiadomości z postępowania przygotowawczego, zanim zostały ujawnione w postępowaniu sądowym;</w:t>
      </w:r>
    </w:p>
    <w:p w14:paraId="4B3DD8AA" w14:textId="40FF5FA9" w:rsidR="00A70B0A" w:rsidRDefault="00A70B0A" w:rsidP="00735A07">
      <w:pPr>
        <w:pStyle w:val="Akapitzlist"/>
        <w:numPr>
          <w:ilvl w:val="0"/>
          <w:numId w:val="10"/>
        </w:numPr>
        <w:shd w:val="clear" w:color="auto" w:fill="FFFFFF" w:themeFill="background1"/>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rozpowszechnia</w:t>
      </w:r>
      <w:r w:rsidR="00670484">
        <w:rPr>
          <w:rFonts w:ascii="Times New Roman" w:eastAsia="Times New Roman" w:hAnsi="Times New Roman" w:cs="Times New Roman"/>
          <w:color w:val="000000" w:themeColor="text1"/>
          <w:sz w:val="24"/>
          <w:szCs w:val="24"/>
        </w:rPr>
        <w:t>nie</w:t>
      </w:r>
      <w:r w:rsidRPr="1F3FA23E">
        <w:rPr>
          <w:rFonts w:ascii="Times New Roman" w:eastAsia="Times New Roman" w:hAnsi="Times New Roman" w:cs="Times New Roman"/>
          <w:color w:val="000000" w:themeColor="text1"/>
          <w:sz w:val="24"/>
          <w:szCs w:val="24"/>
        </w:rPr>
        <w:t xml:space="preserve"> publicznie wiadomości z rozprawy sądowej prowadzonej z wyłączeniem jawności;</w:t>
      </w:r>
    </w:p>
    <w:p w14:paraId="1EADC575" w14:textId="188C5A02" w:rsidR="00A70B0A" w:rsidRDefault="00A70B0A" w:rsidP="00735A07">
      <w:pPr>
        <w:pStyle w:val="Akapitzlist"/>
        <w:numPr>
          <w:ilvl w:val="0"/>
          <w:numId w:val="10"/>
        </w:numPr>
        <w:shd w:val="clear" w:color="auto" w:fill="FFFFFF" w:themeFill="background1"/>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rozpowszechnia</w:t>
      </w:r>
      <w:r w:rsidR="0084691C">
        <w:rPr>
          <w:rFonts w:ascii="Times New Roman" w:eastAsia="Times New Roman" w:hAnsi="Times New Roman" w:cs="Times New Roman"/>
          <w:color w:val="000000" w:themeColor="text1"/>
          <w:sz w:val="24"/>
          <w:szCs w:val="24"/>
        </w:rPr>
        <w:t>nia</w:t>
      </w:r>
      <w:r w:rsidRPr="1F3FA23E">
        <w:rPr>
          <w:rFonts w:ascii="Times New Roman" w:eastAsia="Times New Roman" w:hAnsi="Times New Roman" w:cs="Times New Roman"/>
          <w:color w:val="000000" w:themeColor="text1"/>
          <w:sz w:val="24"/>
          <w:szCs w:val="24"/>
        </w:rPr>
        <w:t xml:space="preserve"> publicznie wiadomości z postępowania prowadzonego na podstawie przepisów </w:t>
      </w:r>
      <w:r w:rsidR="00735A07">
        <w:rPr>
          <w:rFonts w:ascii="Times New Roman" w:eastAsia="Times New Roman" w:hAnsi="Times New Roman" w:cs="Times New Roman"/>
          <w:color w:val="000000" w:themeColor="text1"/>
          <w:sz w:val="24"/>
          <w:szCs w:val="24"/>
        </w:rPr>
        <w:br/>
      </w:r>
      <w:r w:rsidRPr="1F3FA23E">
        <w:rPr>
          <w:rFonts w:ascii="Times New Roman" w:eastAsia="Times New Roman" w:hAnsi="Times New Roman" w:cs="Times New Roman"/>
          <w:color w:val="000000" w:themeColor="text1"/>
          <w:sz w:val="24"/>
          <w:szCs w:val="24"/>
        </w:rPr>
        <w:t>o postępowaniu w sprawach nieletnich.</w:t>
      </w:r>
    </w:p>
    <w:p w14:paraId="0B7CD453" w14:textId="77777777" w:rsidR="00A70B0A" w:rsidRDefault="00A70B0A" w:rsidP="00A70B0A">
      <w:pPr>
        <w:shd w:val="clear" w:color="auto" w:fill="FFFFFF" w:themeFill="background1"/>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Oświadczam, że znane są mi zasady bezpiecznego przetwarzania danych osobowych w ramach polityki RODO.</w:t>
      </w:r>
    </w:p>
    <w:p w14:paraId="4EEA3E2E" w14:textId="613C0934" w:rsidR="00A70B0A" w:rsidRDefault="00A70B0A" w:rsidP="00A70B0A">
      <w:pPr>
        <w:shd w:val="clear" w:color="auto" w:fill="FFFFFF" w:themeFill="background1"/>
        <w:spacing w:after="0" w:line="360" w:lineRule="auto"/>
        <w:ind w:left="0" w:hanging="2"/>
        <w:jc w:val="both"/>
        <w:rPr>
          <w:rFonts w:ascii="Times New Roman" w:eastAsia="Times New Roman" w:hAnsi="Times New Roman" w:cs="Times New Roman"/>
          <w:color w:val="000000" w:themeColor="text1"/>
          <w:sz w:val="24"/>
          <w:szCs w:val="24"/>
        </w:rPr>
      </w:pPr>
      <w:r w:rsidRPr="1F3FA23E">
        <w:rPr>
          <w:rFonts w:ascii="Times New Roman" w:eastAsia="Times New Roman" w:hAnsi="Times New Roman" w:cs="Times New Roman"/>
          <w:color w:val="000000" w:themeColor="text1"/>
          <w:sz w:val="24"/>
          <w:szCs w:val="24"/>
        </w:rPr>
        <w:t xml:space="preserve">Zobowiązuję się do zachowania w tajemnicy wszelkich informacji, które zostały mi ujawnione </w:t>
      </w:r>
      <w:r w:rsidR="00735A07">
        <w:rPr>
          <w:rFonts w:ascii="Times New Roman" w:eastAsia="Times New Roman" w:hAnsi="Times New Roman" w:cs="Times New Roman"/>
          <w:color w:val="000000" w:themeColor="text1"/>
          <w:sz w:val="24"/>
          <w:szCs w:val="24"/>
        </w:rPr>
        <w:br/>
      </w:r>
      <w:r w:rsidRPr="1F3FA23E">
        <w:rPr>
          <w:rFonts w:ascii="Times New Roman" w:eastAsia="Times New Roman" w:hAnsi="Times New Roman" w:cs="Times New Roman"/>
          <w:color w:val="000000" w:themeColor="text1"/>
          <w:sz w:val="24"/>
          <w:szCs w:val="24"/>
        </w:rPr>
        <w:t xml:space="preserve">w procedurze interwencyjnej w związku ze zgłoszeniem przemocy wobec dziecka, zawiadomieniem </w:t>
      </w:r>
      <w:r w:rsidR="00735A07">
        <w:rPr>
          <w:rFonts w:ascii="Times New Roman" w:eastAsia="Times New Roman" w:hAnsi="Times New Roman" w:cs="Times New Roman"/>
          <w:color w:val="000000" w:themeColor="text1"/>
          <w:sz w:val="24"/>
          <w:szCs w:val="24"/>
        </w:rPr>
        <w:br/>
      </w:r>
      <w:r w:rsidRPr="1F3FA23E">
        <w:rPr>
          <w:rFonts w:ascii="Times New Roman" w:eastAsia="Times New Roman" w:hAnsi="Times New Roman" w:cs="Times New Roman"/>
          <w:color w:val="000000" w:themeColor="text1"/>
          <w:sz w:val="24"/>
          <w:szCs w:val="24"/>
        </w:rPr>
        <w:t>o podejrzeniu popełnienia przestępstwa na szkodę dziecka lub podjęciem innych działań w celu ochrony dziecka.</w:t>
      </w:r>
    </w:p>
    <w:p w14:paraId="0B60563D" w14:textId="77777777" w:rsidR="00A70B0A" w:rsidRDefault="00A70B0A" w:rsidP="00A70B0A">
      <w:pPr>
        <w:shd w:val="clear" w:color="auto" w:fill="FFFFFF" w:themeFill="background1"/>
        <w:spacing w:after="0" w:line="240" w:lineRule="auto"/>
        <w:ind w:left="0" w:hanging="2"/>
        <w:rPr>
          <w:rFonts w:ascii="Noto Serif" w:eastAsia="Noto Serif" w:hAnsi="Noto Serif" w:cs="Noto Serif"/>
          <w:color w:val="333333"/>
          <w:sz w:val="21"/>
          <w:szCs w:val="21"/>
        </w:rPr>
      </w:pPr>
    </w:p>
    <w:p w14:paraId="09D90861" w14:textId="77777777" w:rsidR="00A70B0A" w:rsidRDefault="00A70B0A" w:rsidP="00A70B0A">
      <w:pPr>
        <w:ind w:left="0" w:hanging="2"/>
        <w:rPr>
          <w:color w:val="000000" w:themeColor="text1"/>
        </w:rPr>
      </w:pPr>
    </w:p>
    <w:p w14:paraId="662316C6" w14:textId="77777777" w:rsidR="00A70B0A" w:rsidRDefault="00A70B0A" w:rsidP="00A70B0A">
      <w:pPr>
        <w:pStyle w:val="paragraph"/>
        <w:spacing w:before="0" w:beforeAutospacing="0" w:after="0" w:afterAutospacing="0" w:line="360" w:lineRule="auto"/>
        <w:jc w:val="both"/>
        <w:rPr>
          <w:sz w:val="18"/>
          <w:szCs w:val="18"/>
        </w:rPr>
      </w:pPr>
      <w:r w:rsidRPr="1F3FA23E">
        <w:rPr>
          <w:rStyle w:val="normaltextrun"/>
          <w:sz w:val="22"/>
          <w:szCs w:val="22"/>
        </w:rPr>
        <w:t>Miejscowość, data …………………………………. </w:t>
      </w:r>
    </w:p>
    <w:p w14:paraId="6B2DAA34" w14:textId="77777777" w:rsidR="00A70B0A" w:rsidRDefault="00A70B0A" w:rsidP="00A70B0A">
      <w:pPr>
        <w:pStyle w:val="paragraph"/>
        <w:spacing w:before="0" w:beforeAutospacing="0" w:after="0" w:afterAutospacing="0" w:line="360" w:lineRule="auto"/>
        <w:ind w:firstLine="12030"/>
        <w:jc w:val="both"/>
        <w:rPr>
          <w:rStyle w:val="eop"/>
          <w:sz w:val="22"/>
          <w:szCs w:val="22"/>
        </w:rPr>
      </w:pPr>
      <w:r w:rsidRPr="1F3FA23E">
        <w:rPr>
          <w:rStyle w:val="normaltextrun"/>
          <w:sz w:val="22"/>
          <w:szCs w:val="22"/>
        </w:rPr>
        <w:t>…</w:t>
      </w:r>
    </w:p>
    <w:p w14:paraId="51E78BE5" w14:textId="77777777" w:rsidR="00A70B0A" w:rsidRDefault="00A70B0A" w:rsidP="00A70B0A">
      <w:pPr>
        <w:pStyle w:val="paragraph"/>
        <w:spacing w:before="0" w:beforeAutospacing="0" w:after="0" w:afterAutospacing="0" w:line="360" w:lineRule="auto"/>
        <w:ind w:left="1416" w:firstLine="708"/>
        <w:jc w:val="both"/>
        <w:rPr>
          <w:sz w:val="18"/>
          <w:szCs w:val="18"/>
        </w:rPr>
      </w:pPr>
      <w:r w:rsidRPr="1F3FA23E">
        <w:rPr>
          <w:rStyle w:val="eop"/>
          <w:sz w:val="22"/>
          <w:szCs w:val="22"/>
        </w:rPr>
        <w:t> </w:t>
      </w:r>
    </w:p>
    <w:p w14:paraId="3AEEA589" w14:textId="77777777" w:rsidR="00A70B0A" w:rsidRPr="00735A07" w:rsidRDefault="00A70B0A" w:rsidP="00A70B0A">
      <w:pPr>
        <w:pStyle w:val="paragraph"/>
        <w:spacing w:before="0" w:beforeAutospacing="0" w:after="0" w:afterAutospacing="0" w:line="360" w:lineRule="auto"/>
        <w:ind w:firstLine="4950"/>
        <w:jc w:val="both"/>
        <w:rPr>
          <w:i/>
          <w:iCs/>
          <w:sz w:val="18"/>
          <w:szCs w:val="18"/>
        </w:rPr>
      </w:pPr>
      <w:r w:rsidRPr="00735A07">
        <w:rPr>
          <w:rStyle w:val="normaltextrun"/>
          <w:i/>
          <w:iCs/>
          <w:sz w:val="22"/>
          <w:szCs w:val="22"/>
        </w:rPr>
        <w:t>Imię i nazwisko (czytelny podpis) </w:t>
      </w:r>
    </w:p>
    <w:p w14:paraId="70514E56" w14:textId="77777777" w:rsidR="00A70B0A" w:rsidRDefault="00A70B0A" w:rsidP="00A70B0A">
      <w:pPr>
        <w:ind w:left="0" w:hanging="2"/>
        <w:rPr>
          <w:rFonts w:ascii="Times New Roman" w:eastAsia="Times New Roman" w:hAnsi="Times New Roman" w:cs="Times New Roman"/>
          <w:color w:val="000000" w:themeColor="text1"/>
          <w:sz w:val="20"/>
          <w:szCs w:val="20"/>
        </w:rPr>
      </w:pPr>
    </w:p>
    <w:p w14:paraId="7A3723B6" w14:textId="77777777" w:rsidR="00A70B0A" w:rsidRDefault="00A70B0A" w:rsidP="00A70B0A">
      <w:pPr>
        <w:ind w:left="0" w:hanging="2"/>
        <w:rPr>
          <w:rFonts w:ascii="Times New Roman" w:eastAsia="Times New Roman" w:hAnsi="Times New Roman" w:cs="Times New Roman"/>
          <w:color w:val="333333"/>
          <w:sz w:val="20"/>
          <w:szCs w:val="20"/>
        </w:rPr>
      </w:pPr>
      <w:r w:rsidRPr="1F3FA23E">
        <w:rPr>
          <w:rFonts w:ascii="Times New Roman" w:eastAsia="Times New Roman" w:hAnsi="Times New Roman" w:cs="Times New Roman"/>
          <w:color w:val="000000" w:themeColor="text1"/>
          <w:sz w:val="20"/>
          <w:szCs w:val="20"/>
        </w:rPr>
        <w:t>*a</w:t>
      </w:r>
      <w:r w:rsidRPr="1F3FA23E">
        <w:rPr>
          <w:rFonts w:ascii="Times New Roman" w:eastAsia="Times New Roman" w:hAnsi="Times New Roman" w:cs="Times New Roman"/>
          <w:b/>
          <w:bCs/>
          <w:color w:val="333333"/>
          <w:sz w:val="20"/>
          <w:szCs w:val="20"/>
        </w:rPr>
        <w:t>rt. 241 [Rozpowszechnianie wiadomości]</w:t>
      </w:r>
    </w:p>
    <w:p w14:paraId="306201AB" w14:textId="77777777" w:rsidR="00A70B0A" w:rsidRDefault="00A70B0A" w:rsidP="00A70B0A">
      <w:pPr>
        <w:shd w:val="clear" w:color="auto" w:fill="FFFFFF" w:themeFill="background1"/>
        <w:spacing w:after="0" w:line="240" w:lineRule="auto"/>
        <w:ind w:left="0" w:hanging="2"/>
        <w:jc w:val="both"/>
        <w:rPr>
          <w:rFonts w:ascii="Times New Roman" w:eastAsia="Times New Roman" w:hAnsi="Times New Roman" w:cs="Times New Roman"/>
          <w:color w:val="333333"/>
          <w:sz w:val="20"/>
          <w:szCs w:val="20"/>
        </w:rPr>
      </w:pPr>
      <w:r w:rsidRPr="1F3FA23E">
        <w:rPr>
          <w:rFonts w:ascii="Times New Roman" w:eastAsia="Times New Roman" w:hAnsi="Times New Roman" w:cs="Times New Roman"/>
          <w:color w:val="333333"/>
          <w:sz w:val="20"/>
          <w:szCs w:val="20"/>
        </w:rPr>
        <w:t>§ 1. Kto bez zezwolenia rozpowszechnia publicznie wiadomości z postępowania przygotowawczego, zanim zostały ujawnione w postępowaniu sądowym,</w:t>
      </w:r>
    </w:p>
    <w:p w14:paraId="3AE6BD09" w14:textId="77777777" w:rsidR="00A70B0A" w:rsidRDefault="00A70B0A" w:rsidP="00A70B0A">
      <w:pPr>
        <w:shd w:val="clear" w:color="auto" w:fill="FFFFFF" w:themeFill="background1"/>
        <w:spacing w:after="0" w:line="240" w:lineRule="auto"/>
        <w:ind w:left="0" w:hanging="2"/>
        <w:jc w:val="both"/>
        <w:rPr>
          <w:rFonts w:ascii="Times New Roman" w:eastAsia="Times New Roman" w:hAnsi="Times New Roman" w:cs="Times New Roman"/>
          <w:color w:val="333333"/>
          <w:sz w:val="20"/>
          <w:szCs w:val="20"/>
        </w:rPr>
      </w:pPr>
      <w:r w:rsidRPr="1F3FA23E">
        <w:rPr>
          <w:rFonts w:ascii="Times New Roman" w:eastAsia="Times New Roman" w:hAnsi="Times New Roman" w:cs="Times New Roman"/>
          <w:color w:val="333333"/>
          <w:sz w:val="20"/>
          <w:szCs w:val="20"/>
        </w:rPr>
        <w:t>podlega grzywnie, karze ograniczenia wolności albo pozbawienia wolności do lat 2.</w:t>
      </w:r>
    </w:p>
    <w:p w14:paraId="40EED9C9" w14:textId="77777777" w:rsidR="00A70B0A" w:rsidRDefault="00A70B0A" w:rsidP="00A70B0A">
      <w:pPr>
        <w:shd w:val="clear" w:color="auto" w:fill="FFFFFF" w:themeFill="background1"/>
        <w:spacing w:after="0" w:line="240" w:lineRule="auto"/>
        <w:ind w:left="0" w:hanging="2"/>
        <w:jc w:val="both"/>
        <w:rPr>
          <w:rFonts w:ascii="Times New Roman" w:eastAsia="Times New Roman" w:hAnsi="Times New Roman" w:cs="Times New Roman"/>
          <w:color w:val="333333"/>
          <w:sz w:val="20"/>
          <w:szCs w:val="20"/>
        </w:rPr>
      </w:pPr>
      <w:r w:rsidRPr="1F3FA23E">
        <w:rPr>
          <w:rFonts w:ascii="Times New Roman" w:eastAsia="Times New Roman" w:hAnsi="Times New Roman" w:cs="Times New Roman"/>
          <w:color w:val="333333"/>
          <w:sz w:val="20"/>
          <w:szCs w:val="20"/>
        </w:rPr>
        <w:t>§ 2. Tej samej karze podlega, kto rozpowszechnia publicznie wiadomości z rozprawy sądowej prowadzonej z wyłączeniem jawności.</w:t>
      </w:r>
    </w:p>
    <w:p w14:paraId="2625D3DB" w14:textId="77777777" w:rsidR="00A70B0A" w:rsidRDefault="00A70B0A" w:rsidP="00A70B0A">
      <w:pPr>
        <w:shd w:val="clear" w:color="auto" w:fill="FFFFFF" w:themeFill="background1"/>
        <w:spacing w:after="0" w:line="240" w:lineRule="auto"/>
        <w:ind w:left="0" w:hanging="2"/>
        <w:jc w:val="both"/>
        <w:rPr>
          <w:rFonts w:ascii="Times New Roman" w:eastAsia="Times New Roman" w:hAnsi="Times New Roman" w:cs="Times New Roman"/>
          <w:color w:val="333333"/>
          <w:sz w:val="20"/>
          <w:szCs w:val="20"/>
        </w:rPr>
      </w:pPr>
      <w:r w:rsidRPr="1F3FA23E">
        <w:rPr>
          <w:rFonts w:ascii="Times New Roman" w:eastAsia="Times New Roman" w:hAnsi="Times New Roman" w:cs="Times New Roman"/>
          <w:color w:val="333333"/>
          <w:sz w:val="20"/>
          <w:szCs w:val="20"/>
        </w:rPr>
        <w:t>§ 3. Karze określonej w § 1 podlega, kto bez zezwolenia rozpowszechnia publicznie wiadomości z postępowania prowadzonego na podstawie przepisów o postępowaniu w sprawach nieletnich.</w:t>
      </w:r>
    </w:p>
    <w:p w14:paraId="143D3840" w14:textId="77777777" w:rsidR="00A70B0A" w:rsidRDefault="00A70B0A" w:rsidP="00A70B0A">
      <w:pPr>
        <w:pStyle w:val="paragraph"/>
        <w:spacing w:before="0" w:beforeAutospacing="0" w:after="0" w:afterAutospacing="0"/>
        <w:ind w:hanging="2"/>
        <w:jc w:val="center"/>
        <w:textAlignment w:val="baseline"/>
        <w:rPr>
          <w:color w:val="000000" w:themeColor="text1"/>
          <w:sz w:val="20"/>
          <w:szCs w:val="20"/>
        </w:rPr>
      </w:pPr>
      <w:r w:rsidRPr="39BB3325">
        <w:rPr>
          <w:color w:val="000000" w:themeColor="text1"/>
          <w:sz w:val="20"/>
          <w:szCs w:val="20"/>
        </w:rPr>
        <w:br w:type="page"/>
      </w:r>
    </w:p>
    <w:p w14:paraId="0BA3B1DD" w14:textId="529FBE70" w:rsidR="00A70B0A" w:rsidRDefault="00A70B0A" w:rsidP="00A70B0A">
      <w:pPr>
        <w:pStyle w:val="paragraph"/>
        <w:spacing w:before="0" w:beforeAutospacing="0" w:after="0" w:afterAutospacing="0" w:line="360" w:lineRule="auto"/>
        <w:ind w:left="-1"/>
        <w:textAlignment w:val="baseline"/>
        <w:rPr>
          <w:sz w:val="28"/>
          <w:szCs w:val="28"/>
        </w:rPr>
      </w:pPr>
      <w:r w:rsidRPr="39BB3325">
        <w:rPr>
          <w:rStyle w:val="eop"/>
          <w:sz w:val="28"/>
          <w:szCs w:val="28"/>
        </w:rPr>
        <w:lastRenderedPageBreak/>
        <w:t>ZAŁĄCZNIK 5</w:t>
      </w:r>
    </w:p>
    <w:p w14:paraId="21EB311F" w14:textId="77777777" w:rsidR="00A70B0A" w:rsidRDefault="00A70B0A" w:rsidP="00A70B0A">
      <w:pPr>
        <w:pStyle w:val="paragraph"/>
        <w:spacing w:before="0" w:beforeAutospacing="0" w:after="0" w:afterAutospacing="0"/>
        <w:ind w:hanging="2"/>
        <w:jc w:val="center"/>
        <w:textAlignment w:val="baseline"/>
        <w:rPr>
          <w:rStyle w:val="normaltextrun"/>
          <w:rFonts w:eastAsiaTheme="majorEastAsia"/>
          <w:b/>
          <w:bCs/>
          <w:color w:val="000000" w:themeColor="text1"/>
        </w:rPr>
      </w:pPr>
    </w:p>
    <w:p w14:paraId="047B94EF" w14:textId="77777777" w:rsidR="00735A07" w:rsidRDefault="00735A07" w:rsidP="00A70B0A">
      <w:pPr>
        <w:pStyle w:val="paragraph"/>
        <w:spacing w:before="0" w:beforeAutospacing="0" w:after="0" w:afterAutospacing="0"/>
        <w:ind w:hanging="2"/>
        <w:jc w:val="center"/>
        <w:textAlignment w:val="baseline"/>
        <w:rPr>
          <w:rStyle w:val="normaltextrun"/>
          <w:rFonts w:eastAsiaTheme="majorEastAsia"/>
          <w:b/>
          <w:bCs/>
          <w:color w:val="000000" w:themeColor="text1"/>
          <w:sz w:val="28"/>
          <w:szCs w:val="28"/>
        </w:rPr>
      </w:pPr>
    </w:p>
    <w:p w14:paraId="56C830D3" w14:textId="3E169C6B" w:rsidR="00A70B0A" w:rsidRDefault="00A70B0A" w:rsidP="00A70B0A">
      <w:pPr>
        <w:pStyle w:val="paragraph"/>
        <w:spacing w:before="0" w:beforeAutospacing="0" w:after="0" w:afterAutospacing="0"/>
        <w:ind w:hanging="2"/>
        <w:jc w:val="center"/>
        <w:textAlignment w:val="baseline"/>
        <w:rPr>
          <w:rStyle w:val="normaltextrun"/>
          <w:rFonts w:eastAsiaTheme="majorEastAsia"/>
          <w:b/>
          <w:bCs/>
          <w:color w:val="000000"/>
          <w:sz w:val="28"/>
          <w:szCs w:val="28"/>
        </w:rPr>
      </w:pPr>
      <w:r w:rsidRPr="39BB3325">
        <w:rPr>
          <w:rStyle w:val="normaltextrun"/>
          <w:rFonts w:eastAsiaTheme="majorEastAsia"/>
          <w:b/>
          <w:bCs/>
          <w:color w:val="000000" w:themeColor="text1"/>
          <w:sz w:val="28"/>
          <w:szCs w:val="28"/>
        </w:rPr>
        <w:t>Zasady bezpiecznych relacji pomiędzy małoletnimi</w:t>
      </w:r>
    </w:p>
    <w:p w14:paraId="59060231" w14:textId="5559ADC5" w:rsidR="00A70B0A" w:rsidRDefault="00A70B0A" w:rsidP="00A70B0A">
      <w:pPr>
        <w:pStyle w:val="paragraph"/>
        <w:spacing w:before="0" w:beforeAutospacing="0" w:after="0" w:afterAutospacing="0"/>
        <w:ind w:left="1" w:hanging="3"/>
        <w:jc w:val="both"/>
        <w:textAlignment w:val="baseline"/>
        <w:rPr>
          <w:rFonts w:ascii="Segoe UI" w:hAnsi="Segoe UI" w:cs="Segoe UI"/>
          <w:color w:val="000000"/>
          <w:sz w:val="18"/>
          <w:szCs w:val="18"/>
        </w:rPr>
      </w:pPr>
    </w:p>
    <w:p w14:paraId="568EEF16" w14:textId="32723040" w:rsidR="00A70B0A" w:rsidRDefault="00A70B0A" w:rsidP="002C3518">
      <w:pPr>
        <w:pStyle w:val="paragraph"/>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Parafia </w:t>
      </w:r>
      <w:r w:rsidR="0085285D">
        <w:rPr>
          <w:rStyle w:val="normaltextrun"/>
          <w:b/>
          <w:bCs/>
          <w:sz w:val="22"/>
          <w:szCs w:val="22"/>
          <w:shd w:val="clear" w:color="auto" w:fill="FFFFFF"/>
        </w:rPr>
        <w:t>pw. Św. Dziesięciu Tysięcy Rycerzy Męczenników w Sadkowicach</w:t>
      </w:r>
      <w:r w:rsidR="0084691C">
        <w:rPr>
          <w:rStyle w:val="normaltextrun"/>
          <w:b/>
          <w:bCs/>
          <w:i/>
          <w:iCs/>
          <w:color w:val="000000" w:themeColor="text1"/>
        </w:rPr>
        <w:t>,</w:t>
      </w:r>
      <w:r w:rsidR="0084691C">
        <w:rPr>
          <w:rStyle w:val="normaltextrun"/>
          <w:color w:val="000000" w:themeColor="text1"/>
        </w:rPr>
        <w:t xml:space="preserve"> </w:t>
      </w:r>
      <w:r w:rsidRPr="39BB3325">
        <w:rPr>
          <w:rStyle w:val="normaltextrun"/>
          <w:color w:val="000000" w:themeColor="text1"/>
        </w:rPr>
        <w:t>jest miejscem zapewniającym bezpieczeństwo dzieciom także w grupie rówieśniczej.</w:t>
      </w:r>
      <w:r w:rsidRPr="39BB3325">
        <w:rPr>
          <w:rStyle w:val="normaltextrun"/>
          <w:color w:val="FF0000"/>
        </w:rPr>
        <w:t xml:space="preserve"> </w:t>
      </w:r>
      <w:r w:rsidRPr="39BB3325">
        <w:rPr>
          <w:rStyle w:val="normaltextrun"/>
          <w:color w:val="000000" w:themeColor="text1"/>
        </w:rPr>
        <w:t xml:space="preserve">Kierując się wartościami wypływającymi </w:t>
      </w:r>
      <w:r w:rsidR="0084691C">
        <w:rPr>
          <w:rStyle w:val="normaltextrun"/>
          <w:color w:val="000000" w:themeColor="text1"/>
        </w:rPr>
        <w:br/>
      </w:r>
      <w:r w:rsidRPr="39BB3325">
        <w:rPr>
          <w:rStyle w:val="normaltextrun"/>
          <w:color w:val="000000" w:themeColor="text1"/>
        </w:rPr>
        <w:t>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14:paraId="4476FE4D" w14:textId="7B39009E" w:rsidR="00A70B0A" w:rsidRDefault="00A70B0A" w:rsidP="002C3518">
      <w:pPr>
        <w:pStyle w:val="paragraph"/>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Zasady bezpiecznych relacji między małoletnimi poznali wszyscy pracownicy i współpracownicy parafii, dzięki czemu mogą oni umiejętnie i adekwatnie do zaistniałej sytuacji reagować na każde niewłaściwe zachowanie czy przemoc. Również małoletni powinni przestrzegać poniższego kodeksu w szkole </w:t>
      </w:r>
      <w:r w:rsidR="00735A07">
        <w:rPr>
          <w:rStyle w:val="normaltextrun"/>
          <w:color w:val="000000" w:themeColor="text1"/>
        </w:rPr>
        <w:br/>
      </w:r>
      <w:r w:rsidRPr="39BB3325">
        <w:rPr>
          <w:rStyle w:val="normaltextrun"/>
          <w:color w:val="000000" w:themeColor="text1"/>
        </w:rPr>
        <w:t>i poza nią, w kontakcie bezpośrednim i wirtualnym.</w:t>
      </w:r>
    </w:p>
    <w:p w14:paraId="2EF25F22" w14:textId="54D9AEE0" w:rsidR="00A70B0A" w:rsidRDefault="00A70B0A" w:rsidP="002C3518">
      <w:pPr>
        <w:pStyle w:val="paragraph"/>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Kodeks zachowań został opracowany z udziałem dzieci i młodzieży. Ewaluacja i weryfikacja zasad bezpiecznych relacji pomiędzy dziećmi odbywać się będzie co dwa lata, a także po każdej sytuacji kryzysowej, jeśli w parafii podjęta zostanie interwencja z powodu krzywdzenia rówieśniczego. </w:t>
      </w:r>
      <w:r w:rsidR="00735A07">
        <w:rPr>
          <w:rStyle w:val="normaltextrun"/>
          <w:color w:val="000000" w:themeColor="text1"/>
        </w:rPr>
        <w:br/>
      </w:r>
      <w:r w:rsidRPr="39BB3325">
        <w:rPr>
          <w:rStyle w:val="normaltextrun"/>
          <w:color w:val="000000" w:themeColor="text1"/>
        </w:rPr>
        <w:t xml:space="preserve">Zmiana treści zasad bezpiecznych relacji między dziećmi jest możliwa w każdym momencie na ich wniosek </w:t>
      </w:r>
      <w:r w:rsidR="00735A07">
        <w:rPr>
          <w:rStyle w:val="normaltextrun"/>
          <w:color w:val="000000" w:themeColor="text1"/>
        </w:rPr>
        <w:br/>
      </w:r>
      <w:r w:rsidRPr="39BB3325">
        <w:rPr>
          <w:rStyle w:val="normaltextrun"/>
          <w:color w:val="000000" w:themeColor="text1"/>
        </w:rPr>
        <w:t>i z ich udziałem.</w:t>
      </w:r>
    </w:p>
    <w:p w14:paraId="23385E90" w14:textId="77777777" w:rsidR="00A70B0A" w:rsidRDefault="00A70B0A" w:rsidP="00735A07">
      <w:pPr>
        <w:pStyle w:val="paragraph"/>
        <w:numPr>
          <w:ilvl w:val="0"/>
          <w:numId w:val="26"/>
        </w:numPr>
        <w:spacing w:before="0" w:beforeAutospacing="0" w:after="0" w:afterAutospacing="0" w:line="360" w:lineRule="auto"/>
        <w:ind w:left="1" w:hanging="3"/>
        <w:jc w:val="both"/>
        <w:textAlignment w:val="baseline"/>
        <w:rPr>
          <w:color w:val="000000"/>
        </w:rPr>
      </w:pPr>
      <w:r w:rsidRPr="39BB3325">
        <w:rPr>
          <w:rStyle w:val="normaltextrun"/>
          <w:b/>
          <w:bCs/>
          <w:color w:val="000000" w:themeColor="text1"/>
        </w:rPr>
        <w:t>Równe traktowanie i szacunek dla każdej osoby:</w:t>
      </w:r>
      <w:r w:rsidRPr="39BB3325">
        <w:rPr>
          <w:rStyle w:val="eop"/>
          <w:color w:val="000000" w:themeColor="text1"/>
        </w:rPr>
        <w:t> </w:t>
      </w:r>
    </w:p>
    <w:p w14:paraId="44909187" w14:textId="77777777" w:rsidR="00A70B0A" w:rsidRDefault="00A70B0A" w:rsidP="00735A07">
      <w:pPr>
        <w:pStyle w:val="paragraph"/>
        <w:numPr>
          <w:ilvl w:val="0"/>
          <w:numId w:val="2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Traktuj innych tak, jak chcesz, aby inni traktowali Ciebie.</w:t>
      </w:r>
      <w:r w:rsidRPr="39BB3325">
        <w:rPr>
          <w:rStyle w:val="eop"/>
          <w:color w:val="000000" w:themeColor="text1"/>
        </w:rPr>
        <w:t> </w:t>
      </w:r>
    </w:p>
    <w:p w14:paraId="792BD25D" w14:textId="6477D4B7" w:rsidR="00A70B0A" w:rsidRDefault="00A70B0A" w:rsidP="00735A07">
      <w:pPr>
        <w:pStyle w:val="paragraph"/>
        <w:numPr>
          <w:ilvl w:val="0"/>
          <w:numId w:val="2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Pamiętaj, że każda osoba jest kimś wyjątkowym i szczególnie obdarowanym przez Boga. </w:t>
      </w:r>
      <w:r w:rsidR="00735A07">
        <w:rPr>
          <w:rStyle w:val="normaltextrun"/>
          <w:color w:val="000000" w:themeColor="text1"/>
        </w:rPr>
        <w:br/>
      </w:r>
      <w:r w:rsidRPr="39BB3325">
        <w:rPr>
          <w:rStyle w:val="normaltextrun"/>
          <w:color w:val="000000" w:themeColor="text1"/>
        </w:rPr>
        <w:t>Należą się jej szacunek i troska o jej dobro. </w:t>
      </w:r>
      <w:r w:rsidRPr="39BB3325">
        <w:rPr>
          <w:rStyle w:val="eop"/>
          <w:color w:val="000000" w:themeColor="text1"/>
        </w:rPr>
        <w:t> </w:t>
      </w:r>
    </w:p>
    <w:p w14:paraId="21323053" w14:textId="77777777" w:rsidR="00A70B0A" w:rsidRDefault="00A70B0A" w:rsidP="00735A07">
      <w:pPr>
        <w:pStyle w:val="paragraph"/>
        <w:numPr>
          <w:ilvl w:val="0"/>
          <w:numId w:val="2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Bądź tolerancyjny – szanuj odmienny wygląd, przekonania, poglądy i cechy koleżanek/kolegów.</w:t>
      </w:r>
      <w:r w:rsidRPr="39BB3325">
        <w:rPr>
          <w:rStyle w:val="eop"/>
          <w:color w:val="000000" w:themeColor="text1"/>
        </w:rPr>
        <w:t> </w:t>
      </w:r>
    </w:p>
    <w:p w14:paraId="1D74A16B" w14:textId="77777777" w:rsidR="00A70B0A" w:rsidRDefault="00A70B0A" w:rsidP="00735A07">
      <w:pPr>
        <w:pStyle w:val="paragraph"/>
        <w:numPr>
          <w:ilvl w:val="0"/>
          <w:numId w:val="2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Pamiętaj, że przez różnorodność wzajemnie się ubogacamy.</w:t>
      </w:r>
      <w:r w:rsidRPr="39BB3325">
        <w:rPr>
          <w:rStyle w:val="eop"/>
          <w:color w:val="000000" w:themeColor="text1"/>
        </w:rPr>
        <w:t> </w:t>
      </w:r>
    </w:p>
    <w:p w14:paraId="1E61415E" w14:textId="77777777" w:rsidR="00A70B0A" w:rsidRDefault="00A70B0A" w:rsidP="00735A07">
      <w:pPr>
        <w:pStyle w:val="paragraph"/>
        <w:numPr>
          <w:ilvl w:val="0"/>
          <w:numId w:val="2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Masz prawo do zabawy i relacji z każdym dzieckiem, ale pamiętaj, że nie zawsze inne dziecko ma chęć do kontaktu z Tobą w danym momencie. Uszanuj to.</w:t>
      </w:r>
      <w:r w:rsidRPr="39BB3325">
        <w:rPr>
          <w:rStyle w:val="eop"/>
          <w:color w:val="000000" w:themeColor="text1"/>
        </w:rPr>
        <w:t> </w:t>
      </w:r>
    </w:p>
    <w:p w14:paraId="15568B0E" w14:textId="006520C7" w:rsidR="00A70B0A" w:rsidRPr="002C3518" w:rsidRDefault="00A70B0A" w:rsidP="00735A07">
      <w:pPr>
        <w:pStyle w:val="paragraph"/>
        <w:numPr>
          <w:ilvl w:val="0"/>
          <w:numId w:val="2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Zachowaj otwartość i bądź wrażliwy na wszystkie osoby, nawet jeśli nie należą do  grona Twoich najbliższych przyjaciół. Nie wykluczaj ich ze wspólnych działań, rozmów i szkolnych aktywności.</w:t>
      </w:r>
      <w:r w:rsidRPr="39BB3325">
        <w:rPr>
          <w:rStyle w:val="eop"/>
          <w:color w:val="000000" w:themeColor="text1"/>
        </w:rPr>
        <w:t> </w:t>
      </w:r>
    </w:p>
    <w:p w14:paraId="34216809" w14:textId="77777777" w:rsidR="00A70B0A" w:rsidRDefault="00A70B0A" w:rsidP="00735A07">
      <w:pPr>
        <w:pStyle w:val="paragraph"/>
        <w:numPr>
          <w:ilvl w:val="0"/>
          <w:numId w:val="28"/>
        </w:numPr>
        <w:spacing w:before="0" w:beforeAutospacing="0" w:after="0" w:afterAutospacing="0" w:line="360" w:lineRule="auto"/>
        <w:ind w:left="1" w:hanging="3"/>
        <w:jc w:val="both"/>
        <w:textAlignment w:val="baseline"/>
        <w:rPr>
          <w:color w:val="000000"/>
        </w:rPr>
      </w:pPr>
      <w:r w:rsidRPr="39BB3325">
        <w:rPr>
          <w:rStyle w:val="normaltextrun"/>
          <w:b/>
          <w:bCs/>
          <w:color w:val="000000" w:themeColor="text1"/>
        </w:rPr>
        <w:t>Zasady komunikacji między małoletnimi: </w:t>
      </w:r>
      <w:r w:rsidRPr="39BB3325">
        <w:rPr>
          <w:rStyle w:val="eop"/>
          <w:color w:val="000000" w:themeColor="text1"/>
        </w:rPr>
        <w:t> </w:t>
      </w:r>
    </w:p>
    <w:p w14:paraId="00A0F3D8" w14:textId="77777777" w:rsidR="00A70B0A" w:rsidRDefault="00A70B0A" w:rsidP="00735A07">
      <w:pPr>
        <w:pStyle w:val="paragraph"/>
        <w:numPr>
          <w:ilvl w:val="0"/>
          <w:numId w:val="29"/>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Zachowuj życzliwość i szacunek wobec koleżanek/kolegów. </w:t>
      </w:r>
      <w:r w:rsidRPr="39BB3325">
        <w:rPr>
          <w:rStyle w:val="eop"/>
          <w:color w:val="000000" w:themeColor="text1"/>
        </w:rPr>
        <w:t> </w:t>
      </w:r>
    </w:p>
    <w:p w14:paraId="39B75F64" w14:textId="77777777" w:rsidR="00A70B0A" w:rsidRDefault="00A70B0A" w:rsidP="00735A07">
      <w:pPr>
        <w:pStyle w:val="paragraph"/>
        <w:numPr>
          <w:ilvl w:val="0"/>
          <w:numId w:val="29"/>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Pamiętaj, że każdy ma prawo do wyrażania swojego zdania, myśli i przekonań, o ile nie naruszają one dobra innych osób.</w:t>
      </w:r>
      <w:r w:rsidRPr="39BB3325">
        <w:rPr>
          <w:rStyle w:val="eop"/>
          <w:color w:val="000000" w:themeColor="text1"/>
        </w:rPr>
        <w:t> </w:t>
      </w:r>
    </w:p>
    <w:p w14:paraId="4AD34277" w14:textId="77777777" w:rsidR="00A70B0A" w:rsidRDefault="00A70B0A" w:rsidP="00735A07">
      <w:pPr>
        <w:pStyle w:val="paragraph"/>
        <w:numPr>
          <w:ilvl w:val="0"/>
          <w:numId w:val="29"/>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Słuchaj innych, gdy mówią. Nie przerywaj innym, gdy się wypowiadają.</w:t>
      </w:r>
      <w:r w:rsidRPr="39BB3325">
        <w:rPr>
          <w:rStyle w:val="eop"/>
          <w:color w:val="000000" w:themeColor="text1"/>
        </w:rPr>
        <w:t> </w:t>
      </w:r>
    </w:p>
    <w:p w14:paraId="25A9AAF2" w14:textId="77777777" w:rsidR="00A70B0A" w:rsidRDefault="00A70B0A" w:rsidP="00735A07">
      <w:pPr>
        <w:pStyle w:val="paragraph"/>
        <w:numPr>
          <w:ilvl w:val="0"/>
          <w:numId w:val="29"/>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Zachowuj kulturę słowa w każdej sytuacji.</w:t>
      </w:r>
      <w:r w:rsidRPr="39BB3325">
        <w:rPr>
          <w:rStyle w:val="eop"/>
          <w:color w:val="000000" w:themeColor="text1"/>
        </w:rPr>
        <w:t> </w:t>
      </w:r>
    </w:p>
    <w:p w14:paraId="790FC5F9" w14:textId="77777777" w:rsidR="00A70B0A" w:rsidRDefault="00A70B0A" w:rsidP="00735A07">
      <w:pPr>
        <w:pStyle w:val="paragraph"/>
        <w:numPr>
          <w:ilvl w:val="0"/>
          <w:numId w:val="30"/>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lastRenderedPageBreak/>
        <w:t>Stosuj formy grzecznościowe.</w:t>
      </w:r>
      <w:r w:rsidRPr="39BB3325">
        <w:rPr>
          <w:rStyle w:val="eop"/>
          <w:color w:val="000000" w:themeColor="text1"/>
        </w:rPr>
        <w:t> </w:t>
      </w:r>
    </w:p>
    <w:p w14:paraId="22DD6E2C" w14:textId="59A585B2" w:rsidR="00A70B0A" w:rsidRPr="002C3518" w:rsidRDefault="00A70B0A" w:rsidP="00735A07">
      <w:pPr>
        <w:pStyle w:val="paragraph"/>
        <w:numPr>
          <w:ilvl w:val="0"/>
          <w:numId w:val="30"/>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Pytaj o zgodę na kontakt fizyczny (przytulenie, pogłaskanie).</w:t>
      </w:r>
    </w:p>
    <w:p w14:paraId="23D85C70" w14:textId="3E06E118" w:rsidR="00A70B0A" w:rsidRDefault="00A70B0A" w:rsidP="00735A07">
      <w:pPr>
        <w:pStyle w:val="paragraph"/>
        <w:numPr>
          <w:ilvl w:val="0"/>
          <w:numId w:val="31"/>
        </w:numPr>
        <w:spacing w:before="0" w:beforeAutospacing="0" w:after="0" w:afterAutospacing="0" w:line="360" w:lineRule="auto"/>
        <w:ind w:left="1" w:hanging="3"/>
        <w:jc w:val="both"/>
        <w:textAlignment w:val="baseline"/>
        <w:rPr>
          <w:color w:val="000000"/>
        </w:rPr>
      </w:pPr>
      <w:r w:rsidRPr="39BB3325">
        <w:rPr>
          <w:rStyle w:val="normaltextrun"/>
          <w:b/>
          <w:bCs/>
          <w:color w:val="000000" w:themeColor="text1"/>
        </w:rPr>
        <w:t>Szacunek dla cudzej własności, prywatności i przestrzeni:</w:t>
      </w:r>
    </w:p>
    <w:p w14:paraId="3E5EEEFB" w14:textId="77777777" w:rsidR="00A70B0A" w:rsidRDefault="00A70B0A" w:rsidP="00735A07">
      <w:pPr>
        <w:pStyle w:val="paragraph"/>
        <w:numPr>
          <w:ilvl w:val="0"/>
          <w:numId w:val="32"/>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Szanuj rzeczy osobiste i mienie innych osób.</w:t>
      </w:r>
      <w:r w:rsidRPr="39BB3325">
        <w:rPr>
          <w:rStyle w:val="eop"/>
          <w:color w:val="000000" w:themeColor="text1"/>
        </w:rPr>
        <w:t> </w:t>
      </w:r>
    </w:p>
    <w:p w14:paraId="5B02F929" w14:textId="77777777" w:rsidR="00A70B0A" w:rsidRDefault="00A70B0A" w:rsidP="00735A07">
      <w:pPr>
        <w:pStyle w:val="paragraph"/>
        <w:numPr>
          <w:ilvl w:val="0"/>
          <w:numId w:val="32"/>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Zapytaj, jeśli chcesz pożyczyć od kogoś jakąś rzecz.</w:t>
      </w:r>
      <w:r w:rsidRPr="39BB3325">
        <w:rPr>
          <w:rStyle w:val="eop"/>
          <w:color w:val="000000" w:themeColor="text1"/>
        </w:rPr>
        <w:t> </w:t>
      </w:r>
    </w:p>
    <w:p w14:paraId="1C1D7BE7" w14:textId="77777777" w:rsidR="00A70B0A" w:rsidRDefault="00A70B0A" w:rsidP="00735A07">
      <w:pPr>
        <w:pStyle w:val="paragraph"/>
        <w:numPr>
          <w:ilvl w:val="0"/>
          <w:numId w:val="32"/>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przeglądaj prywatnych rzeczy innych osób bez ich zgody. Każdy ma prawo do prywatności.</w:t>
      </w:r>
      <w:r w:rsidRPr="39BB3325">
        <w:rPr>
          <w:rStyle w:val="eop"/>
          <w:color w:val="000000" w:themeColor="text1"/>
        </w:rPr>
        <w:t> </w:t>
      </w:r>
    </w:p>
    <w:p w14:paraId="322716E0" w14:textId="77777777" w:rsidR="00A70B0A" w:rsidRDefault="00A70B0A" w:rsidP="00735A07">
      <w:pPr>
        <w:pStyle w:val="paragraph"/>
        <w:numPr>
          <w:ilvl w:val="0"/>
          <w:numId w:val="32"/>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rób zdjęć, nie nagrywaj ani nie rozpowszechniaj wizerunku kolegów/koleżanek i innych osób bez ich wyraźnej zgody.</w:t>
      </w:r>
      <w:r w:rsidRPr="39BB3325">
        <w:rPr>
          <w:rStyle w:val="eop"/>
          <w:color w:val="000000" w:themeColor="text1"/>
        </w:rPr>
        <w:t> </w:t>
      </w:r>
    </w:p>
    <w:p w14:paraId="009D8461" w14:textId="119B6398" w:rsidR="00A70B0A" w:rsidRPr="002C3518" w:rsidRDefault="00A70B0A" w:rsidP="00735A07">
      <w:pPr>
        <w:pStyle w:val="paragraph"/>
        <w:numPr>
          <w:ilvl w:val="0"/>
          <w:numId w:val="32"/>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Pamiętaj, że każdy ma prawo do przestrzeni osobistej. Jeśli inna osoba potrzebuje chwili samotności, uszanuj to. Naruszanie tej przestrzeni może rodzić konflikty.</w:t>
      </w:r>
    </w:p>
    <w:p w14:paraId="35EC2267" w14:textId="77777777" w:rsidR="00A70B0A" w:rsidRDefault="00A70B0A" w:rsidP="00735A07">
      <w:pPr>
        <w:pStyle w:val="paragraph"/>
        <w:numPr>
          <w:ilvl w:val="0"/>
          <w:numId w:val="33"/>
        </w:numPr>
        <w:spacing w:before="0" w:beforeAutospacing="0" w:after="0" w:afterAutospacing="0" w:line="360" w:lineRule="auto"/>
        <w:ind w:left="1" w:hanging="3"/>
        <w:jc w:val="both"/>
        <w:textAlignment w:val="baseline"/>
        <w:rPr>
          <w:color w:val="000000"/>
        </w:rPr>
      </w:pPr>
      <w:r w:rsidRPr="39BB3325">
        <w:rPr>
          <w:rStyle w:val="normaltextrun"/>
          <w:b/>
          <w:bCs/>
          <w:color w:val="000000" w:themeColor="text1"/>
        </w:rPr>
        <w:t>Zakaz stosowania przemocy w jakiejkolwiek formie:</w:t>
      </w:r>
      <w:r w:rsidRPr="39BB3325">
        <w:rPr>
          <w:rStyle w:val="eop"/>
          <w:color w:val="000000" w:themeColor="text1"/>
        </w:rPr>
        <w:t> </w:t>
      </w:r>
    </w:p>
    <w:p w14:paraId="3EF0A6DB" w14:textId="77777777"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stwarzaj sytuacji, w których ktoś czułby się celowo pomijany, izolowany.</w:t>
      </w:r>
      <w:r w:rsidRPr="39BB3325">
        <w:rPr>
          <w:rStyle w:val="eop"/>
          <w:color w:val="000000" w:themeColor="text1"/>
        </w:rPr>
        <w:t> </w:t>
      </w:r>
    </w:p>
    <w:p w14:paraId="313DF1E8" w14:textId="77777777"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stosuj przemocy fizycznej. Szturchanie, popychanie, kopanie czy siłowe przytrzymywanie kolegi/koleżanki naruszają jego/jej integralność fizyczną.</w:t>
      </w:r>
      <w:r w:rsidRPr="39BB3325">
        <w:rPr>
          <w:rStyle w:val="eop"/>
          <w:color w:val="000000" w:themeColor="text1"/>
        </w:rPr>
        <w:t> </w:t>
      </w:r>
    </w:p>
    <w:p w14:paraId="30761CA9" w14:textId="77777777"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Szanuj przestrzeń intymną kolegów/koleżanek. Nigdy nie dotykaj ich w sposób, który może być uznany za nieprzyzwoity lub niestosowny.</w:t>
      </w:r>
      <w:r w:rsidRPr="39BB3325">
        <w:rPr>
          <w:rStyle w:val="eop"/>
          <w:color w:val="000000" w:themeColor="text1"/>
        </w:rPr>
        <w:t> </w:t>
      </w:r>
    </w:p>
    <w:p w14:paraId="3E364EE5" w14:textId="77777777"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wyśmiewaj, nie obgaduj, nie ośmieszaj, nie zawstydzaj, nie upokarzaj, nie lekceważ i obrażaj kolegów/koleżanek.</w:t>
      </w:r>
      <w:r w:rsidRPr="39BB3325">
        <w:rPr>
          <w:rStyle w:val="eop"/>
          <w:color w:val="000000" w:themeColor="text1"/>
        </w:rPr>
        <w:t> </w:t>
      </w:r>
    </w:p>
    <w:p w14:paraId="447D7651" w14:textId="77777777"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wypowiadaj się w sposób obraźliwy o rodzicach kolegów/koleżanek.</w:t>
      </w:r>
      <w:r w:rsidRPr="39BB3325">
        <w:rPr>
          <w:rStyle w:val="eop"/>
          <w:color w:val="000000" w:themeColor="text1"/>
        </w:rPr>
        <w:t> </w:t>
      </w:r>
    </w:p>
    <w:p w14:paraId="1C30D413" w14:textId="77777777"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zwracaj się w sposób wulgarny do innych.</w:t>
      </w:r>
      <w:r w:rsidRPr="39BB3325">
        <w:rPr>
          <w:rStyle w:val="eop"/>
          <w:color w:val="000000" w:themeColor="text1"/>
        </w:rPr>
        <w:t> </w:t>
      </w:r>
    </w:p>
    <w:p w14:paraId="18449DCB" w14:textId="77777777"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Pamiętaj, że żarty są wtedy żartami, kiedy nikt z ich powodu nie cierpi. Jeśli tak jest, natychmiast zakończ taką zabawę słowną.</w:t>
      </w:r>
      <w:r w:rsidRPr="39BB3325">
        <w:rPr>
          <w:rStyle w:val="eop"/>
          <w:color w:val="000000" w:themeColor="text1"/>
        </w:rPr>
        <w:t> </w:t>
      </w:r>
    </w:p>
    <w:p w14:paraId="1B6633C3" w14:textId="6784DEE9"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Nie narażaj siebie i innych uczniów na sytuacje zagrażające życiu i zdrowiu tak fizycznemu, </w:t>
      </w:r>
      <w:r w:rsidR="00735A07">
        <w:rPr>
          <w:rStyle w:val="normaltextrun"/>
          <w:color w:val="000000" w:themeColor="text1"/>
        </w:rPr>
        <w:br/>
      </w:r>
      <w:r w:rsidRPr="39BB3325">
        <w:rPr>
          <w:rStyle w:val="normaltextrun"/>
          <w:color w:val="000000" w:themeColor="text1"/>
        </w:rPr>
        <w:t>jak i psychicznemu.</w:t>
      </w:r>
      <w:r w:rsidRPr="39BB3325">
        <w:rPr>
          <w:rStyle w:val="eop"/>
          <w:color w:val="000000" w:themeColor="text1"/>
        </w:rPr>
        <w:t> </w:t>
      </w:r>
    </w:p>
    <w:p w14:paraId="3ADC9077" w14:textId="6F686CBB" w:rsidR="00A70B0A" w:rsidRDefault="00A70B0A" w:rsidP="00735A07">
      <w:pPr>
        <w:pStyle w:val="paragraph"/>
        <w:numPr>
          <w:ilvl w:val="0"/>
          <w:numId w:val="34"/>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Nie wyrażaj negatywnych, prześmiewczych komentarzy na temat zachowania, pracy, </w:t>
      </w:r>
      <w:r w:rsidR="00735A07">
        <w:rPr>
          <w:rStyle w:val="normaltextrun"/>
          <w:color w:val="000000" w:themeColor="text1"/>
        </w:rPr>
        <w:br/>
      </w:r>
      <w:r w:rsidRPr="39BB3325">
        <w:rPr>
          <w:rStyle w:val="normaltextrun"/>
          <w:color w:val="000000" w:themeColor="text1"/>
        </w:rPr>
        <w:t>wyglądu kolegów/koleżanek.</w:t>
      </w:r>
      <w:r w:rsidRPr="39BB3325">
        <w:rPr>
          <w:rStyle w:val="eop"/>
          <w:color w:val="000000" w:themeColor="text1"/>
        </w:rPr>
        <w:t> </w:t>
      </w:r>
    </w:p>
    <w:p w14:paraId="7D7BCBF0" w14:textId="2F405BDE" w:rsidR="00A70B0A" w:rsidRPr="002C3518" w:rsidRDefault="00A70B0A" w:rsidP="00735A07">
      <w:pPr>
        <w:pStyle w:val="paragraph"/>
        <w:numPr>
          <w:ilvl w:val="0"/>
          <w:numId w:val="35"/>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zabieraj rzeczy należących do innych bez ich zgody.</w:t>
      </w:r>
    </w:p>
    <w:p w14:paraId="114BA310" w14:textId="77777777" w:rsidR="00A70B0A" w:rsidRDefault="00A70B0A" w:rsidP="00735A07">
      <w:pPr>
        <w:pStyle w:val="paragraph"/>
        <w:numPr>
          <w:ilvl w:val="0"/>
          <w:numId w:val="36"/>
        </w:numPr>
        <w:spacing w:before="0" w:beforeAutospacing="0" w:after="0" w:afterAutospacing="0" w:line="360" w:lineRule="auto"/>
        <w:ind w:left="1" w:hanging="3"/>
        <w:jc w:val="both"/>
        <w:textAlignment w:val="baseline"/>
        <w:rPr>
          <w:color w:val="000000"/>
        </w:rPr>
      </w:pPr>
      <w:r w:rsidRPr="39BB3325">
        <w:rPr>
          <w:rStyle w:val="normaltextrun"/>
          <w:b/>
          <w:bCs/>
          <w:color w:val="000000" w:themeColor="text1"/>
        </w:rPr>
        <w:t>Szacunek w kontaktach internetowych i zakaz cyberprzemocy: </w:t>
      </w:r>
      <w:r w:rsidRPr="39BB3325">
        <w:rPr>
          <w:rStyle w:val="eop"/>
          <w:color w:val="000000" w:themeColor="text1"/>
        </w:rPr>
        <w:t> </w:t>
      </w:r>
    </w:p>
    <w:p w14:paraId="1DBB4D72" w14:textId="77777777"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Szanuj innych i traktuj ich tak, jak chcesz, by traktowali Ciebie – dotyczy to wszystkich typów Twojej aktywności w sieci. Po drugiej stronie ekranu jest drugi człowiek.</w:t>
      </w:r>
      <w:r w:rsidRPr="39BB3325">
        <w:rPr>
          <w:rStyle w:val="eop"/>
          <w:color w:val="000000" w:themeColor="text1"/>
        </w:rPr>
        <w:t> </w:t>
      </w:r>
    </w:p>
    <w:p w14:paraId="3596BD78" w14:textId="142024D8"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Pamiętaj, że cyberprzemoc często zaczyna się od tzw. „niewinnych żartów”. Nie każdy ma takie samo poczucie humoru. Uważaj na to, co piszesz i co publikujesz, w Internecie nic nie ginie. </w:t>
      </w:r>
      <w:r w:rsidR="00735A07">
        <w:rPr>
          <w:rStyle w:val="normaltextrun"/>
          <w:color w:val="000000" w:themeColor="text1"/>
        </w:rPr>
        <w:br/>
      </w:r>
      <w:r w:rsidRPr="39BB3325">
        <w:rPr>
          <w:rStyle w:val="normaltextrun"/>
          <w:color w:val="000000" w:themeColor="text1"/>
        </w:rPr>
        <w:t>W świecie wirtualnym łatwo poruszyć lawinę wzajemnych niechęci, co może doprowadzić do konkretnej formy przemocy. </w:t>
      </w:r>
      <w:r w:rsidRPr="39BB3325">
        <w:rPr>
          <w:rStyle w:val="eop"/>
          <w:color w:val="000000" w:themeColor="text1"/>
        </w:rPr>
        <w:t> </w:t>
      </w:r>
    </w:p>
    <w:p w14:paraId="72EF8121" w14:textId="77777777"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lastRenderedPageBreak/>
        <w:t>Nie udostępniaj kontaktów do innych osób (telefonicznych, mailowych) bez ich zgody.</w:t>
      </w:r>
      <w:r w:rsidRPr="39BB3325">
        <w:rPr>
          <w:rStyle w:val="eop"/>
          <w:color w:val="000000" w:themeColor="text1"/>
        </w:rPr>
        <w:t> </w:t>
      </w:r>
    </w:p>
    <w:p w14:paraId="6939B557" w14:textId="77777777"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Dbaj o swój oraz innych wizerunek w sieci – nie publikuj wrażliwych danych, powierzonych ci informacji oraz zdjęć i filmów ośmieszających innych. Szanuj ich prywatność.</w:t>
      </w:r>
      <w:r w:rsidRPr="39BB3325">
        <w:rPr>
          <w:rStyle w:val="eop"/>
          <w:color w:val="000000" w:themeColor="text1"/>
        </w:rPr>
        <w:t> </w:t>
      </w:r>
    </w:p>
    <w:p w14:paraId="65EEA93D" w14:textId="30321CF4"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rPr>
        <w:t xml:space="preserve">Chroń intymność swoją i innych. Nie wysyłaj i nie udostępniaj zdjęć lub filmów, </w:t>
      </w:r>
      <w:r w:rsidR="00735A07">
        <w:rPr>
          <w:rStyle w:val="normaltextrun"/>
        </w:rPr>
        <w:br/>
      </w:r>
      <w:r w:rsidRPr="39BB3325">
        <w:rPr>
          <w:rStyle w:val="normaltextrun"/>
        </w:rPr>
        <w:t>które by ją naruszały.</w:t>
      </w:r>
      <w:r w:rsidRPr="39BB3325">
        <w:rPr>
          <w:rStyle w:val="eop"/>
        </w:rPr>
        <w:t> </w:t>
      </w:r>
    </w:p>
    <w:p w14:paraId="0FDF72D0" w14:textId="0BC45F01"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Sprzeciwiaj się hejtowi, sam nie publikuj obrażających i agresywnych komentarzy oraz reaguj, </w:t>
      </w:r>
      <w:r w:rsidR="00735A07">
        <w:rPr>
          <w:rStyle w:val="normaltextrun"/>
          <w:color w:val="000000" w:themeColor="text1"/>
        </w:rPr>
        <w:br/>
      </w:r>
      <w:r w:rsidRPr="39BB3325">
        <w:rPr>
          <w:rStyle w:val="normaltextrun"/>
          <w:color w:val="000000" w:themeColor="text1"/>
        </w:rPr>
        <w:t xml:space="preserve">gdy zauważysz, że ktoś jest poniżany w Internecie. Nie przesyłaj dalej ośmieszających wiadomości. </w:t>
      </w:r>
      <w:r w:rsidR="00735A07">
        <w:rPr>
          <w:rStyle w:val="normaltextrun"/>
          <w:color w:val="000000" w:themeColor="text1"/>
        </w:rPr>
        <w:br/>
      </w:r>
      <w:r w:rsidRPr="39BB3325">
        <w:rPr>
          <w:rStyle w:val="normaltextrun"/>
          <w:color w:val="000000" w:themeColor="text1"/>
        </w:rPr>
        <w:t>Zgłoś takie działania odpowiednim osobom.</w:t>
      </w:r>
      <w:r w:rsidRPr="39BB3325">
        <w:rPr>
          <w:rStyle w:val="eop"/>
          <w:color w:val="000000" w:themeColor="text1"/>
        </w:rPr>
        <w:t> </w:t>
      </w:r>
    </w:p>
    <w:p w14:paraId="0A444D63" w14:textId="77777777"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prowokuj innych do niepotrzebnych, nieuzasadnionych kłótni. Trolling, świadome poniżanie, nękanie i zaczepki są zachowaniami niedopuszczalnymi.</w:t>
      </w:r>
      <w:r w:rsidRPr="39BB3325">
        <w:rPr>
          <w:rStyle w:val="eop"/>
          <w:color w:val="000000" w:themeColor="text1"/>
        </w:rPr>
        <w:t> </w:t>
      </w:r>
    </w:p>
    <w:p w14:paraId="79598ECD" w14:textId="77777777"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wykluczaj swoich rówieśników z grup w mediach społecznościowych z powodu swoich prywatnych niechęci.</w:t>
      </w:r>
      <w:r w:rsidRPr="39BB3325">
        <w:rPr>
          <w:rStyle w:val="eop"/>
          <w:color w:val="000000" w:themeColor="text1"/>
        </w:rPr>
        <w:t> </w:t>
      </w:r>
    </w:p>
    <w:p w14:paraId="7BC84561" w14:textId="77777777"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podszywaj się w Internecie pod inne osoby. Takie zachowanie w cyberprzestrzeni jest kradzieżą tożsamości. To jest przestępstwo.</w:t>
      </w:r>
      <w:r w:rsidRPr="39BB3325">
        <w:rPr>
          <w:rStyle w:val="eop"/>
          <w:color w:val="000000" w:themeColor="text1"/>
        </w:rPr>
        <w:t> </w:t>
      </w:r>
    </w:p>
    <w:p w14:paraId="4D1AA4A1" w14:textId="077D7100" w:rsidR="00A70B0A"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Jeżeli zauważysz, że ktoś nie wylogował się ze swojego konta, nie wykorzystuj tej sytuacji </w:t>
      </w:r>
      <w:r w:rsidR="00735A07">
        <w:rPr>
          <w:rStyle w:val="normaltextrun"/>
          <w:color w:val="000000" w:themeColor="text1"/>
        </w:rPr>
        <w:br/>
      </w:r>
      <w:r w:rsidRPr="39BB3325">
        <w:rPr>
          <w:rStyle w:val="normaltextrun"/>
          <w:color w:val="000000" w:themeColor="text1"/>
        </w:rPr>
        <w:t>do działań, które przyniosłyby mu szkodę, ale życzliwie poinformuj go o jego nieuwadze.</w:t>
      </w:r>
      <w:r w:rsidRPr="39BB3325">
        <w:rPr>
          <w:rStyle w:val="eop"/>
          <w:color w:val="000000" w:themeColor="text1"/>
        </w:rPr>
        <w:t> </w:t>
      </w:r>
    </w:p>
    <w:p w14:paraId="08775D9A" w14:textId="7264B2FC" w:rsidR="00A70B0A" w:rsidRPr="002C3518" w:rsidRDefault="00A70B0A" w:rsidP="00735A07">
      <w:pPr>
        <w:pStyle w:val="paragraph"/>
        <w:numPr>
          <w:ilvl w:val="0"/>
          <w:numId w:val="37"/>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Pamiętaj, że groźby, pomówienia, nawoływanie do nienawiści, prześladowanie, ośmieszanie </w:t>
      </w:r>
      <w:r w:rsidR="00735A07">
        <w:rPr>
          <w:rStyle w:val="normaltextrun"/>
          <w:color w:val="000000" w:themeColor="text1"/>
        </w:rPr>
        <w:br/>
      </w:r>
      <w:r w:rsidRPr="39BB3325">
        <w:rPr>
          <w:rStyle w:val="normaltextrun"/>
          <w:color w:val="000000" w:themeColor="text1"/>
        </w:rPr>
        <w:t>w cyberprzestrzeni także są karalne. Twoje działania w sieci nie są anonimowe.</w:t>
      </w:r>
    </w:p>
    <w:p w14:paraId="664E8D46" w14:textId="6B1BED98" w:rsidR="00A70B0A" w:rsidRDefault="00A70B0A" w:rsidP="00735A07">
      <w:pPr>
        <w:pStyle w:val="paragraph"/>
        <w:numPr>
          <w:ilvl w:val="0"/>
          <w:numId w:val="38"/>
        </w:numPr>
        <w:spacing w:before="0" w:beforeAutospacing="0" w:after="0" w:afterAutospacing="0" w:line="360" w:lineRule="auto"/>
        <w:ind w:left="1" w:hanging="3"/>
        <w:jc w:val="both"/>
        <w:textAlignment w:val="baseline"/>
        <w:rPr>
          <w:color w:val="000000"/>
        </w:rPr>
      </w:pPr>
      <w:r w:rsidRPr="39BB3325">
        <w:rPr>
          <w:rStyle w:val="normaltextrun"/>
          <w:b/>
          <w:bCs/>
          <w:color w:val="000000" w:themeColor="text1"/>
        </w:rPr>
        <w:t>Sposoby pokojowego rozwiązywania konfliktów:</w:t>
      </w:r>
    </w:p>
    <w:p w14:paraId="6E8E9656" w14:textId="1C337146" w:rsidR="00A70B0A" w:rsidRDefault="00A70B0A" w:rsidP="00735A07">
      <w:pPr>
        <w:pStyle w:val="paragraph"/>
        <w:numPr>
          <w:ilvl w:val="0"/>
          <w:numId w:val="39"/>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Wycisz się, uspokój, zatrzymaj niepotrzebną kłótnię, zanim stracisz nad sobą kontrolę. </w:t>
      </w:r>
      <w:r w:rsidR="00735A07">
        <w:rPr>
          <w:rStyle w:val="normaltextrun"/>
          <w:color w:val="000000" w:themeColor="text1"/>
        </w:rPr>
        <w:br/>
      </w:r>
      <w:r w:rsidRPr="39BB3325">
        <w:rPr>
          <w:rStyle w:val="normaltextrun"/>
          <w:color w:val="000000" w:themeColor="text1"/>
        </w:rPr>
        <w:t>Zastanów się, co chcesz osiągnąć. Jeśli to możliwe, podejmij spokojną rozmowę z drugą stroną.</w:t>
      </w:r>
    </w:p>
    <w:p w14:paraId="6F2A4E43" w14:textId="7C8D4A7D" w:rsidR="00A70B0A" w:rsidRDefault="00A70B0A" w:rsidP="00735A07">
      <w:pPr>
        <w:pStyle w:val="paragraph"/>
        <w:numPr>
          <w:ilvl w:val="0"/>
          <w:numId w:val="39"/>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 xml:space="preserve">Umów się na rozmowę w bardziej stosownych warunkach, w ten sposób zyskasz czas </w:t>
      </w:r>
      <w:r w:rsidR="00735A07">
        <w:rPr>
          <w:rStyle w:val="normaltextrun"/>
          <w:color w:val="000000" w:themeColor="text1"/>
        </w:rPr>
        <w:br/>
      </w:r>
      <w:r w:rsidRPr="39BB3325">
        <w:rPr>
          <w:rStyle w:val="normaltextrun"/>
          <w:color w:val="000000" w:themeColor="text1"/>
        </w:rPr>
        <w:t>na konstruktywny dialog.</w:t>
      </w:r>
    </w:p>
    <w:p w14:paraId="45094545" w14:textId="42A5EE25" w:rsidR="00A70B0A" w:rsidRDefault="00A70B0A" w:rsidP="00735A07">
      <w:pPr>
        <w:pStyle w:val="paragraph"/>
        <w:numPr>
          <w:ilvl w:val="0"/>
          <w:numId w:val="39"/>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Powiedz, co według Ciebie jest problemem, co przyczyną nieporozumienia, czego oczekujesz.</w:t>
      </w:r>
    </w:p>
    <w:p w14:paraId="0FB33552" w14:textId="7A3E49E6" w:rsidR="00A70B0A" w:rsidRDefault="00A70B0A" w:rsidP="00735A07">
      <w:pPr>
        <w:pStyle w:val="paragraph"/>
        <w:numPr>
          <w:ilvl w:val="0"/>
          <w:numId w:val="40"/>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Słuchaj drugiej osoby. Dopytaj o jej odczucia i oczekiwania. Podsumuj to, co usłyszałaś/usłyszałeś dla upewnienia się, czy dobrze zrozumiałeś/zrozumiałaś jej komunikat.</w:t>
      </w:r>
    </w:p>
    <w:p w14:paraId="691148AD" w14:textId="26071F08" w:rsidR="00A70B0A" w:rsidRDefault="00A70B0A" w:rsidP="00735A07">
      <w:pPr>
        <w:pStyle w:val="paragraph"/>
        <w:numPr>
          <w:ilvl w:val="0"/>
          <w:numId w:val="40"/>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Upewnij się, że Twój rozmówca powiedział wszystko odnośnie do swoich odczuć.</w:t>
      </w:r>
    </w:p>
    <w:p w14:paraId="571E1666" w14:textId="0464B1D6" w:rsidR="00A70B0A" w:rsidRDefault="00A70B0A" w:rsidP="00735A07">
      <w:pPr>
        <w:pStyle w:val="paragraph"/>
        <w:numPr>
          <w:ilvl w:val="0"/>
          <w:numId w:val="40"/>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Wspólnie wymyślcie rozwiązanie satysfakcjonujące obie strony.</w:t>
      </w:r>
    </w:p>
    <w:p w14:paraId="384E2311" w14:textId="4CA58178" w:rsidR="00A70B0A" w:rsidRDefault="00A70B0A" w:rsidP="00735A07">
      <w:pPr>
        <w:pStyle w:val="paragraph"/>
        <w:numPr>
          <w:ilvl w:val="0"/>
          <w:numId w:val="40"/>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Jeśli nie uda się Wam dojść do porozumienia, poproś o pomoc osobę dorosłą, aktualnego opiekuna grupy. Porozmawiaj o tym z Twoimi rodzicami. Nie rozwiązuj konfliktu samodzielnie.</w:t>
      </w:r>
    </w:p>
    <w:p w14:paraId="1523E550" w14:textId="67240048" w:rsidR="00E752A4" w:rsidRPr="002C3518" w:rsidRDefault="00A70B0A" w:rsidP="00735A07">
      <w:pPr>
        <w:pStyle w:val="paragraph"/>
        <w:numPr>
          <w:ilvl w:val="0"/>
          <w:numId w:val="40"/>
        </w:numPr>
        <w:spacing w:before="0" w:beforeAutospacing="0" w:after="0" w:afterAutospacing="0" w:line="360" w:lineRule="auto"/>
        <w:ind w:left="1" w:hanging="3"/>
        <w:jc w:val="both"/>
        <w:textAlignment w:val="baseline"/>
        <w:rPr>
          <w:color w:val="000000"/>
        </w:rPr>
      </w:pPr>
      <w:r w:rsidRPr="39BB3325">
        <w:rPr>
          <w:rStyle w:val="normaltextrun"/>
          <w:color w:val="000000" w:themeColor="text1"/>
        </w:rPr>
        <w:t>Nie bądź obojętny, gdy komuś dzieje się krzywda. Zawsze poinformuj o tym osobę dorosłą.</w:t>
      </w:r>
    </w:p>
    <w:sectPr w:rsidR="00E752A4" w:rsidRPr="002C3518" w:rsidSect="00A70B0A">
      <w:headerReference w:type="even" r:id="rId33"/>
      <w:headerReference w:type="default" r:id="rId34"/>
      <w:footerReference w:type="even" r:id="rId35"/>
      <w:footerReference w:type="default" r:id="rId36"/>
      <w:headerReference w:type="first" r:id="rId37"/>
      <w:footerReference w:type="first" r:id="rId38"/>
      <w:pgSz w:w="11906" w:h="16838"/>
      <w:pgMar w:top="1417" w:right="707" w:bottom="568" w:left="993"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0FD24" w14:textId="77777777" w:rsidR="001266C3" w:rsidRDefault="001266C3" w:rsidP="00A70B0A">
      <w:pPr>
        <w:spacing w:after="0" w:line="240" w:lineRule="auto"/>
        <w:ind w:left="0" w:hanging="2"/>
      </w:pPr>
      <w:r>
        <w:separator/>
      </w:r>
    </w:p>
  </w:endnote>
  <w:endnote w:type="continuationSeparator" w:id="0">
    <w:p w14:paraId="3F192CB0" w14:textId="77777777" w:rsidR="001266C3" w:rsidRDefault="001266C3" w:rsidP="00A70B0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erif">
    <w:altName w:val="Cambria"/>
    <w:charset w:val="00"/>
    <w:family w:val="roman"/>
    <w:pitch w:val="variable"/>
    <w:sig w:usb0="E00002FF" w:usb1="500078FF" w:usb2="00000029"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EF53" w14:textId="77777777" w:rsidR="00A70B0A" w:rsidRDefault="00A70B0A">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20"/>
        <w:szCs w:val="20"/>
      </w:rPr>
      <w:id w:val="878904554"/>
      <w:docPartObj>
        <w:docPartGallery w:val="Page Numbers (Bottom of Page)"/>
        <w:docPartUnique/>
      </w:docPartObj>
    </w:sdtPr>
    <w:sdtEndPr>
      <w:rPr>
        <w:rFonts w:asciiTheme="majorHAnsi" w:hAnsiTheme="majorHAnsi" w:cstheme="majorBidi"/>
        <w:sz w:val="28"/>
        <w:szCs w:val="28"/>
      </w:rPr>
    </w:sdtEndPr>
    <w:sdtContent>
      <w:p w14:paraId="603D3DCB" w14:textId="4957352D" w:rsidR="002C3518" w:rsidRDefault="002C3518">
        <w:pPr>
          <w:pStyle w:val="Stopka"/>
          <w:ind w:left="0" w:hanging="2"/>
          <w:jc w:val="right"/>
          <w:rPr>
            <w:rFonts w:asciiTheme="majorHAnsi" w:eastAsiaTheme="majorEastAsia" w:hAnsiTheme="majorHAnsi" w:cstheme="majorBidi"/>
            <w:sz w:val="28"/>
            <w:szCs w:val="28"/>
          </w:rPr>
        </w:pPr>
        <w:r w:rsidRPr="002C3518">
          <w:rPr>
            <w:rFonts w:ascii="Times New Roman" w:eastAsiaTheme="majorEastAsia" w:hAnsi="Times New Roman" w:cs="Times New Roman"/>
            <w:sz w:val="20"/>
            <w:szCs w:val="20"/>
          </w:rPr>
          <w:t xml:space="preserve">str. </w:t>
        </w:r>
        <w:r w:rsidRPr="002C3518">
          <w:rPr>
            <w:rFonts w:ascii="Times New Roman" w:eastAsiaTheme="minorEastAsia" w:hAnsi="Times New Roman" w:cs="Times New Roman"/>
            <w:sz w:val="20"/>
            <w:szCs w:val="20"/>
          </w:rPr>
          <w:fldChar w:fldCharType="begin"/>
        </w:r>
        <w:r w:rsidRPr="002C3518">
          <w:rPr>
            <w:rFonts w:ascii="Times New Roman" w:hAnsi="Times New Roman" w:cs="Times New Roman"/>
            <w:sz w:val="20"/>
            <w:szCs w:val="20"/>
          </w:rPr>
          <w:instrText>PAGE    \* MERGEFORMAT</w:instrText>
        </w:r>
        <w:r w:rsidRPr="002C3518">
          <w:rPr>
            <w:rFonts w:ascii="Times New Roman" w:eastAsiaTheme="minorEastAsia" w:hAnsi="Times New Roman" w:cs="Times New Roman"/>
            <w:sz w:val="20"/>
            <w:szCs w:val="20"/>
          </w:rPr>
          <w:fldChar w:fldCharType="separate"/>
        </w:r>
        <w:r w:rsidRPr="002C3518">
          <w:rPr>
            <w:rFonts w:ascii="Times New Roman" w:eastAsiaTheme="majorEastAsia" w:hAnsi="Times New Roman" w:cs="Times New Roman"/>
            <w:sz w:val="20"/>
            <w:szCs w:val="20"/>
          </w:rPr>
          <w:t>2</w:t>
        </w:r>
        <w:r w:rsidRPr="002C3518">
          <w:rPr>
            <w:rFonts w:ascii="Times New Roman" w:eastAsiaTheme="majorEastAsia" w:hAnsi="Times New Roman" w:cs="Times New Roman"/>
            <w:sz w:val="20"/>
            <w:szCs w:val="20"/>
          </w:rPr>
          <w:fldChar w:fldCharType="end"/>
        </w:r>
      </w:p>
    </w:sdtContent>
  </w:sdt>
  <w:p w14:paraId="4CC274F3" w14:textId="77777777" w:rsidR="00BD31C6" w:rsidRDefault="00BD31C6" w:rsidP="1F3FA23E">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E437" w14:textId="77777777" w:rsidR="00A70B0A" w:rsidRDefault="00A70B0A">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35E78" w14:textId="77777777" w:rsidR="001266C3" w:rsidRDefault="001266C3" w:rsidP="00A70B0A">
      <w:pPr>
        <w:spacing w:after="0" w:line="240" w:lineRule="auto"/>
        <w:ind w:left="0" w:hanging="2"/>
      </w:pPr>
      <w:r>
        <w:separator/>
      </w:r>
    </w:p>
  </w:footnote>
  <w:footnote w:type="continuationSeparator" w:id="0">
    <w:p w14:paraId="6C3CE009" w14:textId="77777777" w:rsidR="001266C3" w:rsidRDefault="001266C3" w:rsidP="00A70B0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3C08" w14:textId="77777777" w:rsidR="00A70B0A" w:rsidRDefault="00A70B0A">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7233" w14:textId="76ED7D26" w:rsidR="00BD31C6" w:rsidRPr="00AB1022" w:rsidRDefault="00A70B0A" w:rsidP="00B867A0">
    <w:pPr>
      <w:pStyle w:val="Nagwek"/>
      <w:ind w:left="0" w:hanging="2"/>
      <w:jc w:val="center"/>
      <w:rPr>
        <w:rFonts w:ascii="Times New Roman" w:hAnsi="Times New Roman" w:cs="Times New Roman"/>
        <w:sz w:val="20"/>
        <w:szCs w:val="20"/>
      </w:rPr>
    </w:pPr>
    <w:r w:rsidRPr="00AB1022">
      <w:rPr>
        <w:rFonts w:ascii="Times New Roman" w:hAnsi="Times New Roman" w:cs="Times New Roman"/>
        <w:sz w:val="20"/>
        <w:szCs w:val="20"/>
      </w:rPr>
      <w:t>STANDARDY OCHRONY DZIECI W DUSZPASTERSTWIE PARAFIALNYM – DIECEZJA ŁOWICKA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07AF" w14:textId="77777777" w:rsidR="00A70B0A" w:rsidRDefault="00A70B0A">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8DFA"/>
    <w:multiLevelType w:val="hybridMultilevel"/>
    <w:tmpl w:val="FE90A472"/>
    <w:lvl w:ilvl="0" w:tplc="3EA4AADE">
      <w:start w:val="1"/>
      <w:numFmt w:val="bullet"/>
      <w:lvlText w:val="·"/>
      <w:lvlJc w:val="left"/>
      <w:pPr>
        <w:ind w:left="720" w:hanging="360"/>
      </w:pPr>
      <w:rPr>
        <w:rFonts w:ascii="Symbol" w:hAnsi="Symbol" w:hint="default"/>
      </w:rPr>
    </w:lvl>
    <w:lvl w:ilvl="1" w:tplc="7D6298D8">
      <w:start w:val="1"/>
      <w:numFmt w:val="bullet"/>
      <w:lvlText w:val="o"/>
      <w:lvlJc w:val="left"/>
      <w:pPr>
        <w:ind w:left="1440" w:hanging="360"/>
      </w:pPr>
      <w:rPr>
        <w:rFonts w:ascii="Courier New" w:hAnsi="Courier New" w:hint="default"/>
      </w:rPr>
    </w:lvl>
    <w:lvl w:ilvl="2" w:tplc="426210F4">
      <w:start w:val="1"/>
      <w:numFmt w:val="bullet"/>
      <w:lvlText w:val=""/>
      <w:lvlJc w:val="left"/>
      <w:pPr>
        <w:ind w:left="2160" w:hanging="360"/>
      </w:pPr>
      <w:rPr>
        <w:rFonts w:ascii="Wingdings" w:hAnsi="Wingdings" w:hint="default"/>
      </w:rPr>
    </w:lvl>
    <w:lvl w:ilvl="3" w:tplc="E31C467C">
      <w:start w:val="1"/>
      <w:numFmt w:val="bullet"/>
      <w:lvlText w:val=""/>
      <w:lvlJc w:val="left"/>
      <w:pPr>
        <w:ind w:left="2880" w:hanging="360"/>
      </w:pPr>
      <w:rPr>
        <w:rFonts w:ascii="Symbol" w:hAnsi="Symbol" w:hint="default"/>
      </w:rPr>
    </w:lvl>
    <w:lvl w:ilvl="4" w:tplc="8104E5DA">
      <w:start w:val="1"/>
      <w:numFmt w:val="bullet"/>
      <w:lvlText w:val="o"/>
      <w:lvlJc w:val="left"/>
      <w:pPr>
        <w:ind w:left="3600" w:hanging="360"/>
      </w:pPr>
      <w:rPr>
        <w:rFonts w:ascii="Courier New" w:hAnsi="Courier New" w:hint="default"/>
      </w:rPr>
    </w:lvl>
    <w:lvl w:ilvl="5" w:tplc="A3825D0E">
      <w:start w:val="1"/>
      <w:numFmt w:val="bullet"/>
      <w:lvlText w:val=""/>
      <w:lvlJc w:val="left"/>
      <w:pPr>
        <w:ind w:left="4320" w:hanging="360"/>
      </w:pPr>
      <w:rPr>
        <w:rFonts w:ascii="Wingdings" w:hAnsi="Wingdings" w:hint="default"/>
      </w:rPr>
    </w:lvl>
    <w:lvl w:ilvl="6" w:tplc="4B00A4F2">
      <w:start w:val="1"/>
      <w:numFmt w:val="bullet"/>
      <w:lvlText w:val=""/>
      <w:lvlJc w:val="left"/>
      <w:pPr>
        <w:ind w:left="5040" w:hanging="360"/>
      </w:pPr>
      <w:rPr>
        <w:rFonts w:ascii="Symbol" w:hAnsi="Symbol" w:hint="default"/>
      </w:rPr>
    </w:lvl>
    <w:lvl w:ilvl="7" w:tplc="84007402">
      <w:start w:val="1"/>
      <w:numFmt w:val="bullet"/>
      <w:lvlText w:val="o"/>
      <w:lvlJc w:val="left"/>
      <w:pPr>
        <w:ind w:left="5760" w:hanging="360"/>
      </w:pPr>
      <w:rPr>
        <w:rFonts w:ascii="Courier New" w:hAnsi="Courier New" w:hint="default"/>
      </w:rPr>
    </w:lvl>
    <w:lvl w:ilvl="8" w:tplc="D464A386">
      <w:start w:val="1"/>
      <w:numFmt w:val="bullet"/>
      <w:lvlText w:val=""/>
      <w:lvlJc w:val="left"/>
      <w:pPr>
        <w:ind w:left="6480" w:hanging="360"/>
      </w:pPr>
      <w:rPr>
        <w:rFonts w:ascii="Wingdings" w:hAnsi="Wingdings" w:hint="default"/>
      </w:rPr>
    </w:lvl>
  </w:abstractNum>
  <w:abstractNum w:abstractNumId="1" w15:restartNumberingAfterBreak="0">
    <w:nsid w:val="035620F2"/>
    <w:multiLevelType w:val="multilevel"/>
    <w:tmpl w:val="241E1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DC2F5"/>
    <w:multiLevelType w:val="multilevel"/>
    <w:tmpl w:val="C27C9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DA71C6"/>
    <w:multiLevelType w:val="multilevel"/>
    <w:tmpl w:val="EF8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4452B"/>
    <w:multiLevelType w:val="hybridMultilevel"/>
    <w:tmpl w:val="3086E0D0"/>
    <w:lvl w:ilvl="0" w:tplc="1442A006">
      <w:start w:val="1"/>
      <w:numFmt w:val="lowerLetter"/>
      <w:lvlText w:val="%1."/>
      <w:lvlJc w:val="left"/>
      <w:pPr>
        <w:ind w:left="726" w:hanging="360"/>
      </w:pPr>
    </w:lvl>
    <w:lvl w:ilvl="1" w:tplc="78420950">
      <w:start w:val="1"/>
      <w:numFmt w:val="lowerLetter"/>
      <w:lvlText w:val="%2."/>
      <w:lvlJc w:val="left"/>
      <w:pPr>
        <w:ind w:left="1446" w:hanging="360"/>
      </w:pPr>
    </w:lvl>
    <w:lvl w:ilvl="2" w:tplc="B6405E9C">
      <w:start w:val="1"/>
      <w:numFmt w:val="lowerRoman"/>
      <w:lvlText w:val="%3."/>
      <w:lvlJc w:val="right"/>
      <w:pPr>
        <w:ind w:left="2166" w:hanging="180"/>
      </w:pPr>
    </w:lvl>
    <w:lvl w:ilvl="3" w:tplc="029A4BA0">
      <w:start w:val="1"/>
      <w:numFmt w:val="decimal"/>
      <w:lvlText w:val="%4."/>
      <w:lvlJc w:val="left"/>
      <w:pPr>
        <w:ind w:left="2886" w:hanging="360"/>
      </w:pPr>
    </w:lvl>
    <w:lvl w:ilvl="4" w:tplc="C9DC934A">
      <w:start w:val="1"/>
      <w:numFmt w:val="lowerLetter"/>
      <w:lvlText w:val="%5."/>
      <w:lvlJc w:val="left"/>
      <w:pPr>
        <w:ind w:left="3606" w:hanging="360"/>
      </w:pPr>
    </w:lvl>
    <w:lvl w:ilvl="5" w:tplc="08086998">
      <w:start w:val="1"/>
      <w:numFmt w:val="lowerRoman"/>
      <w:lvlText w:val="%6."/>
      <w:lvlJc w:val="right"/>
      <w:pPr>
        <w:ind w:left="4326" w:hanging="180"/>
      </w:pPr>
    </w:lvl>
    <w:lvl w:ilvl="6" w:tplc="69729B22">
      <w:start w:val="1"/>
      <w:numFmt w:val="decimal"/>
      <w:lvlText w:val="%7."/>
      <w:lvlJc w:val="left"/>
      <w:pPr>
        <w:ind w:left="5046" w:hanging="360"/>
      </w:pPr>
    </w:lvl>
    <w:lvl w:ilvl="7" w:tplc="EF5C42FA">
      <w:start w:val="1"/>
      <w:numFmt w:val="lowerLetter"/>
      <w:lvlText w:val="%8."/>
      <w:lvlJc w:val="left"/>
      <w:pPr>
        <w:ind w:left="5766" w:hanging="360"/>
      </w:pPr>
    </w:lvl>
    <w:lvl w:ilvl="8" w:tplc="C38C8DA4">
      <w:start w:val="1"/>
      <w:numFmt w:val="lowerRoman"/>
      <w:lvlText w:val="%9."/>
      <w:lvlJc w:val="right"/>
      <w:pPr>
        <w:ind w:left="6486" w:hanging="180"/>
      </w:pPr>
    </w:lvl>
  </w:abstractNum>
  <w:abstractNum w:abstractNumId="5" w15:restartNumberingAfterBreak="0">
    <w:nsid w:val="11C6FDBD"/>
    <w:multiLevelType w:val="hybridMultilevel"/>
    <w:tmpl w:val="AFCA4DEE"/>
    <w:lvl w:ilvl="0" w:tplc="3D22D2BC">
      <w:start w:val="1"/>
      <w:numFmt w:val="decimal"/>
      <w:lvlText w:val="%1."/>
      <w:lvlJc w:val="left"/>
      <w:pPr>
        <w:ind w:left="720" w:hanging="360"/>
      </w:pPr>
      <w:rPr>
        <w:rFonts w:ascii="Times New Roman" w:hAnsi="Times New Roman" w:hint="default"/>
      </w:rPr>
    </w:lvl>
    <w:lvl w:ilvl="1" w:tplc="1F660504">
      <w:start w:val="1"/>
      <w:numFmt w:val="lowerLetter"/>
      <w:lvlText w:val="%2."/>
      <w:lvlJc w:val="left"/>
      <w:pPr>
        <w:ind w:left="1440" w:hanging="360"/>
      </w:pPr>
    </w:lvl>
    <w:lvl w:ilvl="2" w:tplc="EA066C50">
      <w:start w:val="1"/>
      <w:numFmt w:val="lowerRoman"/>
      <w:lvlText w:val="%3."/>
      <w:lvlJc w:val="right"/>
      <w:pPr>
        <w:ind w:left="2160" w:hanging="180"/>
      </w:pPr>
    </w:lvl>
    <w:lvl w:ilvl="3" w:tplc="B02E4DE0">
      <w:start w:val="1"/>
      <w:numFmt w:val="decimal"/>
      <w:lvlText w:val="%4."/>
      <w:lvlJc w:val="left"/>
      <w:pPr>
        <w:ind w:left="2880" w:hanging="360"/>
      </w:pPr>
    </w:lvl>
    <w:lvl w:ilvl="4" w:tplc="03506074">
      <w:start w:val="1"/>
      <w:numFmt w:val="lowerLetter"/>
      <w:lvlText w:val="%5."/>
      <w:lvlJc w:val="left"/>
      <w:pPr>
        <w:ind w:left="3600" w:hanging="360"/>
      </w:pPr>
    </w:lvl>
    <w:lvl w:ilvl="5" w:tplc="9C68E404">
      <w:start w:val="1"/>
      <w:numFmt w:val="lowerRoman"/>
      <w:lvlText w:val="%6."/>
      <w:lvlJc w:val="right"/>
      <w:pPr>
        <w:ind w:left="4320" w:hanging="180"/>
      </w:pPr>
    </w:lvl>
    <w:lvl w:ilvl="6" w:tplc="1DC2E896">
      <w:start w:val="1"/>
      <w:numFmt w:val="decimal"/>
      <w:lvlText w:val="%7."/>
      <w:lvlJc w:val="left"/>
      <w:pPr>
        <w:ind w:left="5040" w:hanging="360"/>
      </w:pPr>
    </w:lvl>
    <w:lvl w:ilvl="7" w:tplc="67F20F58">
      <w:start w:val="1"/>
      <w:numFmt w:val="lowerLetter"/>
      <w:lvlText w:val="%8."/>
      <w:lvlJc w:val="left"/>
      <w:pPr>
        <w:ind w:left="5760" w:hanging="360"/>
      </w:pPr>
    </w:lvl>
    <w:lvl w:ilvl="8" w:tplc="E67CE87A">
      <w:start w:val="1"/>
      <w:numFmt w:val="lowerRoman"/>
      <w:lvlText w:val="%9."/>
      <w:lvlJc w:val="right"/>
      <w:pPr>
        <w:ind w:left="6480" w:hanging="180"/>
      </w:pPr>
    </w:lvl>
  </w:abstractNum>
  <w:abstractNum w:abstractNumId="6" w15:restartNumberingAfterBreak="0">
    <w:nsid w:val="11FA47C3"/>
    <w:multiLevelType w:val="multilevel"/>
    <w:tmpl w:val="AB7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C13B7"/>
    <w:multiLevelType w:val="hybridMultilevel"/>
    <w:tmpl w:val="BE404E74"/>
    <w:lvl w:ilvl="0" w:tplc="476A118A">
      <w:start w:val="1"/>
      <w:numFmt w:val="decimal"/>
      <w:lvlText w:val="%1)"/>
      <w:lvlJc w:val="left"/>
      <w:pPr>
        <w:ind w:left="720" w:hanging="360"/>
      </w:pPr>
    </w:lvl>
    <w:lvl w:ilvl="1" w:tplc="2020C084">
      <w:start w:val="1"/>
      <w:numFmt w:val="lowerLetter"/>
      <w:lvlText w:val="%2."/>
      <w:lvlJc w:val="left"/>
      <w:pPr>
        <w:ind w:left="1440" w:hanging="360"/>
      </w:pPr>
    </w:lvl>
    <w:lvl w:ilvl="2" w:tplc="0E762D54">
      <w:start w:val="1"/>
      <w:numFmt w:val="lowerRoman"/>
      <w:lvlText w:val="%3."/>
      <w:lvlJc w:val="right"/>
      <w:pPr>
        <w:ind w:left="2160" w:hanging="180"/>
      </w:pPr>
    </w:lvl>
    <w:lvl w:ilvl="3" w:tplc="7EB2D644">
      <w:start w:val="1"/>
      <w:numFmt w:val="decimal"/>
      <w:lvlText w:val="%4."/>
      <w:lvlJc w:val="left"/>
      <w:pPr>
        <w:ind w:left="2880" w:hanging="360"/>
      </w:pPr>
    </w:lvl>
    <w:lvl w:ilvl="4" w:tplc="7E3AF28E">
      <w:start w:val="1"/>
      <w:numFmt w:val="lowerLetter"/>
      <w:lvlText w:val="%5."/>
      <w:lvlJc w:val="left"/>
      <w:pPr>
        <w:ind w:left="3600" w:hanging="360"/>
      </w:pPr>
    </w:lvl>
    <w:lvl w:ilvl="5" w:tplc="D5C80856">
      <w:start w:val="1"/>
      <w:numFmt w:val="lowerRoman"/>
      <w:lvlText w:val="%6."/>
      <w:lvlJc w:val="right"/>
      <w:pPr>
        <w:ind w:left="4320" w:hanging="180"/>
      </w:pPr>
    </w:lvl>
    <w:lvl w:ilvl="6" w:tplc="3EB63986">
      <w:start w:val="1"/>
      <w:numFmt w:val="decimal"/>
      <w:lvlText w:val="%7."/>
      <w:lvlJc w:val="left"/>
      <w:pPr>
        <w:ind w:left="5040" w:hanging="360"/>
      </w:pPr>
    </w:lvl>
    <w:lvl w:ilvl="7" w:tplc="339A0AAE">
      <w:start w:val="1"/>
      <w:numFmt w:val="lowerLetter"/>
      <w:lvlText w:val="%8."/>
      <w:lvlJc w:val="left"/>
      <w:pPr>
        <w:ind w:left="5760" w:hanging="360"/>
      </w:pPr>
    </w:lvl>
    <w:lvl w:ilvl="8" w:tplc="14B244A4">
      <w:start w:val="1"/>
      <w:numFmt w:val="lowerRoman"/>
      <w:lvlText w:val="%9."/>
      <w:lvlJc w:val="right"/>
      <w:pPr>
        <w:ind w:left="6480" w:hanging="180"/>
      </w:pPr>
    </w:lvl>
  </w:abstractNum>
  <w:abstractNum w:abstractNumId="8" w15:restartNumberingAfterBreak="0">
    <w:nsid w:val="1AFCE2FA"/>
    <w:multiLevelType w:val="hybridMultilevel"/>
    <w:tmpl w:val="9094E630"/>
    <w:lvl w:ilvl="0" w:tplc="797C0D8A">
      <w:start w:val="1"/>
      <w:numFmt w:val="bullet"/>
      <w:lvlText w:val=""/>
      <w:lvlJc w:val="left"/>
      <w:pPr>
        <w:ind w:left="720" w:hanging="360"/>
      </w:pPr>
      <w:rPr>
        <w:rFonts w:ascii="Symbol" w:hAnsi="Symbol" w:hint="default"/>
      </w:rPr>
    </w:lvl>
    <w:lvl w:ilvl="1" w:tplc="D00E6634">
      <w:start w:val="1"/>
      <w:numFmt w:val="bullet"/>
      <w:lvlText w:val="o"/>
      <w:lvlJc w:val="left"/>
      <w:pPr>
        <w:ind w:left="1440" w:hanging="360"/>
      </w:pPr>
      <w:rPr>
        <w:rFonts w:ascii="Courier New" w:hAnsi="Courier New" w:hint="default"/>
      </w:rPr>
    </w:lvl>
    <w:lvl w:ilvl="2" w:tplc="3D1A784A">
      <w:start w:val="1"/>
      <w:numFmt w:val="bullet"/>
      <w:lvlText w:val=""/>
      <w:lvlJc w:val="left"/>
      <w:pPr>
        <w:ind w:left="2160" w:hanging="360"/>
      </w:pPr>
      <w:rPr>
        <w:rFonts w:ascii="Wingdings" w:hAnsi="Wingdings" w:hint="default"/>
      </w:rPr>
    </w:lvl>
    <w:lvl w:ilvl="3" w:tplc="31A88622">
      <w:start w:val="1"/>
      <w:numFmt w:val="bullet"/>
      <w:lvlText w:val=""/>
      <w:lvlJc w:val="left"/>
      <w:pPr>
        <w:ind w:left="2880" w:hanging="360"/>
      </w:pPr>
      <w:rPr>
        <w:rFonts w:ascii="Symbol" w:hAnsi="Symbol" w:hint="default"/>
      </w:rPr>
    </w:lvl>
    <w:lvl w:ilvl="4" w:tplc="405C6BEC">
      <w:start w:val="1"/>
      <w:numFmt w:val="bullet"/>
      <w:lvlText w:val="o"/>
      <w:lvlJc w:val="left"/>
      <w:pPr>
        <w:ind w:left="3600" w:hanging="360"/>
      </w:pPr>
      <w:rPr>
        <w:rFonts w:ascii="Courier New" w:hAnsi="Courier New" w:hint="default"/>
      </w:rPr>
    </w:lvl>
    <w:lvl w:ilvl="5" w:tplc="CA1E55C0">
      <w:start w:val="1"/>
      <w:numFmt w:val="bullet"/>
      <w:lvlText w:val=""/>
      <w:lvlJc w:val="left"/>
      <w:pPr>
        <w:ind w:left="4320" w:hanging="360"/>
      </w:pPr>
      <w:rPr>
        <w:rFonts w:ascii="Wingdings" w:hAnsi="Wingdings" w:hint="default"/>
      </w:rPr>
    </w:lvl>
    <w:lvl w:ilvl="6" w:tplc="2A124BBC">
      <w:start w:val="1"/>
      <w:numFmt w:val="bullet"/>
      <w:lvlText w:val=""/>
      <w:lvlJc w:val="left"/>
      <w:pPr>
        <w:ind w:left="5040" w:hanging="360"/>
      </w:pPr>
      <w:rPr>
        <w:rFonts w:ascii="Symbol" w:hAnsi="Symbol" w:hint="default"/>
      </w:rPr>
    </w:lvl>
    <w:lvl w:ilvl="7" w:tplc="C830566E">
      <w:start w:val="1"/>
      <w:numFmt w:val="bullet"/>
      <w:lvlText w:val="o"/>
      <w:lvlJc w:val="left"/>
      <w:pPr>
        <w:ind w:left="5760" w:hanging="360"/>
      </w:pPr>
      <w:rPr>
        <w:rFonts w:ascii="Courier New" w:hAnsi="Courier New" w:hint="default"/>
      </w:rPr>
    </w:lvl>
    <w:lvl w:ilvl="8" w:tplc="1C483A92">
      <w:start w:val="1"/>
      <w:numFmt w:val="bullet"/>
      <w:lvlText w:val=""/>
      <w:lvlJc w:val="left"/>
      <w:pPr>
        <w:ind w:left="6480" w:hanging="360"/>
      </w:pPr>
      <w:rPr>
        <w:rFonts w:ascii="Wingdings" w:hAnsi="Wingdings" w:hint="default"/>
      </w:rPr>
    </w:lvl>
  </w:abstractNum>
  <w:abstractNum w:abstractNumId="9" w15:restartNumberingAfterBreak="0">
    <w:nsid w:val="1D644E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943AED"/>
    <w:multiLevelType w:val="multilevel"/>
    <w:tmpl w:val="BF0CC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F9556"/>
    <w:multiLevelType w:val="hybridMultilevel"/>
    <w:tmpl w:val="B5365180"/>
    <w:lvl w:ilvl="0" w:tplc="2814D8F2">
      <w:start w:val="1"/>
      <w:numFmt w:val="bullet"/>
      <w:lvlText w:val=""/>
      <w:lvlJc w:val="left"/>
      <w:pPr>
        <w:ind w:left="720" w:hanging="360"/>
      </w:pPr>
      <w:rPr>
        <w:rFonts w:ascii="Symbol" w:hAnsi="Symbol" w:hint="default"/>
      </w:rPr>
    </w:lvl>
    <w:lvl w:ilvl="1" w:tplc="44807804">
      <w:start w:val="1"/>
      <w:numFmt w:val="bullet"/>
      <w:lvlText w:val="o"/>
      <w:lvlJc w:val="left"/>
      <w:pPr>
        <w:ind w:left="1440" w:hanging="360"/>
      </w:pPr>
      <w:rPr>
        <w:rFonts w:ascii="Courier New" w:hAnsi="Courier New" w:hint="default"/>
      </w:rPr>
    </w:lvl>
    <w:lvl w:ilvl="2" w:tplc="C9F8A3F4">
      <w:start w:val="1"/>
      <w:numFmt w:val="bullet"/>
      <w:lvlText w:val=""/>
      <w:lvlJc w:val="left"/>
      <w:pPr>
        <w:ind w:left="2160" w:hanging="360"/>
      </w:pPr>
      <w:rPr>
        <w:rFonts w:ascii="Wingdings" w:hAnsi="Wingdings" w:hint="default"/>
      </w:rPr>
    </w:lvl>
    <w:lvl w:ilvl="3" w:tplc="6DFA8C52">
      <w:start w:val="1"/>
      <w:numFmt w:val="bullet"/>
      <w:lvlText w:val=""/>
      <w:lvlJc w:val="left"/>
      <w:pPr>
        <w:ind w:left="2880" w:hanging="360"/>
      </w:pPr>
      <w:rPr>
        <w:rFonts w:ascii="Symbol" w:hAnsi="Symbol" w:hint="default"/>
      </w:rPr>
    </w:lvl>
    <w:lvl w:ilvl="4" w:tplc="95D8F7F2">
      <w:start w:val="1"/>
      <w:numFmt w:val="bullet"/>
      <w:lvlText w:val="o"/>
      <w:lvlJc w:val="left"/>
      <w:pPr>
        <w:ind w:left="3600" w:hanging="360"/>
      </w:pPr>
      <w:rPr>
        <w:rFonts w:ascii="Courier New" w:hAnsi="Courier New" w:hint="default"/>
      </w:rPr>
    </w:lvl>
    <w:lvl w:ilvl="5" w:tplc="BFF84422">
      <w:start w:val="1"/>
      <w:numFmt w:val="bullet"/>
      <w:lvlText w:val=""/>
      <w:lvlJc w:val="left"/>
      <w:pPr>
        <w:ind w:left="4320" w:hanging="360"/>
      </w:pPr>
      <w:rPr>
        <w:rFonts w:ascii="Wingdings" w:hAnsi="Wingdings" w:hint="default"/>
      </w:rPr>
    </w:lvl>
    <w:lvl w:ilvl="6" w:tplc="51D26828">
      <w:start w:val="1"/>
      <w:numFmt w:val="bullet"/>
      <w:lvlText w:val=""/>
      <w:lvlJc w:val="left"/>
      <w:pPr>
        <w:ind w:left="5040" w:hanging="360"/>
      </w:pPr>
      <w:rPr>
        <w:rFonts w:ascii="Symbol" w:hAnsi="Symbol" w:hint="default"/>
      </w:rPr>
    </w:lvl>
    <w:lvl w:ilvl="7" w:tplc="52E6B46E">
      <w:start w:val="1"/>
      <w:numFmt w:val="bullet"/>
      <w:lvlText w:val="o"/>
      <w:lvlJc w:val="left"/>
      <w:pPr>
        <w:ind w:left="5760" w:hanging="360"/>
      </w:pPr>
      <w:rPr>
        <w:rFonts w:ascii="Courier New" w:hAnsi="Courier New" w:hint="default"/>
      </w:rPr>
    </w:lvl>
    <w:lvl w:ilvl="8" w:tplc="709EBE52">
      <w:start w:val="1"/>
      <w:numFmt w:val="bullet"/>
      <w:lvlText w:val=""/>
      <w:lvlJc w:val="left"/>
      <w:pPr>
        <w:ind w:left="6480" w:hanging="360"/>
      </w:pPr>
      <w:rPr>
        <w:rFonts w:ascii="Wingdings" w:hAnsi="Wingdings" w:hint="default"/>
      </w:rPr>
    </w:lvl>
  </w:abstractNum>
  <w:abstractNum w:abstractNumId="12" w15:restartNumberingAfterBreak="0">
    <w:nsid w:val="31D118AD"/>
    <w:multiLevelType w:val="multilevel"/>
    <w:tmpl w:val="DAD25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81546"/>
    <w:multiLevelType w:val="hybridMultilevel"/>
    <w:tmpl w:val="D5EAE9F2"/>
    <w:lvl w:ilvl="0" w:tplc="84AEA5EA">
      <w:start w:val="1"/>
      <w:numFmt w:val="bullet"/>
      <w:lvlText w:val=""/>
      <w:lvlJc w:val="left"/>
      <w:pPr>
        <w:ind w:left="720" w:hanging="360"/>
      </w:pPr>
      <w:rPr>
        <w:rFonts w:ascii="Symbol" w:hAnsi="Symbol" w:hint="default"/>
      </w:rPr>
    </w:lvl>
    <w:lvl w:ilvl="1" w:tplc="A2341E1C">
      <w:start w:val="1"/>
      <w:numFmt w:val="bullet"/>
      <w:lvlText w:val="o"/>
      <w:lvlJc w:val="left"/>
      <w:pPr>
        <w:ind w:left="1440" w:hanging="360"/>
      </w:pPr>
      <w:rPr>
        <w:rFonts w:ascii="Courier New" w:hAnsi="Courier New" w:hint="default"/>
      </w:rPr>
    </w:lvl>
    <w:lvl w:ilvl="2" w:tplc="84DC771C">
      <w:start w:val="1"/>
      <w:numFmt w:val="bullet"/>
      <w:lvlText w:val=""/>
      <w:lvlJc w:val="left"/>
      <w:pPr>
        <w:ind w:left="2160" w:hanging="360"/>
      </w:pPr>
      <w:rPr>
        <w:rFonts w:ascii="Wingdings" w:hAnsi="Wingdings" w:hint="default"/>
      </w:rPr>
    </w:lvl>
    <w:lvl w:ilvl="3" w:tplc="CD0A96EE">
      <w:start w:val="1"/>
      <w:numFmt w:val="bullet"/>
      <w:lvlText w:val=""/>
      <w:lvlJc w:val="left"/>
      <w:pPr>
        <w:ind w:left="2880" w:hanging="360"/>
      </w:pPr>
      <w:rPr>
        <w:rFonts w:ascii="Symbol" w:hAnsi="Symbol" w:hint="default"/>
      </w:rPr>
    </w:lvl>
    <w:lvl w:ilvl="4" w:tplc="BC603D6C">
      <w:start w:val="1"/>
      <w:numFmt w:val="bullet"/>
      <w:lvlText w:val="o"/>
      <w:lvlJc w:val="left"/>
      <w:pPr>
        <w:ind w:left="3600" w:hanging="360"/>
      </w:pPr>
      <w:rPr>
        <w:rFonts w:ascii="Courier New" w:hAnsi="Courier New" w:hint="default"/>
      </w:rPr>
    </w:lvl>
    <w:lvl w:ilvl="5" w:tplc="C798AE7C">
      <w:start w:val="1"/>
      <w:numFmt w:val="bullet"/>
      <w:lvlText w:val=""/>
      <w:lvlJc w:val="left"/>
      <w:pPr>
        <w:ind w:left="4320" w:hanging="360"/>
      </w:pPr>
      <w:rPr>
        <w:rFonts w:ascii="Wingdings" w:hAnsi="Wingdings" w:hint="default"/>
      </w:rPr>
    </w:lvl>
    <w:lvl w:ilvl="6" w:tplc="57106420">
      <w:start w:val="1"/>
      <w:numFmt w:val="bullet"/>
      <w:lvlText w:val=""/>
      <w:lvlJc w:val="left"/>
      <w:pPr>
        <w:ind w:left="5040" w:hanging="360"/>
      </w:pPr>
      <w:rPr>
        <w:rFonts w:ascii="Symbol" w:hAnsi="Symbol" w:hint="default"/>
      </w:rPr>
    </w:lvl>
    <w:lvl w:ilvl="7" w:tplc="B1CE9824">
      <w:start w:val="1"/>
      <w:numFmt w:val="bullet"/>
      <w:lvlText w:val="o"/>
      <w:lvlJc w:val="left"/>
      <w:pPr>
        <w:ind w:left="5760" w:hanging="360"/>
      </w:pPr>
      <w:rPr>
        <w:rFonts w:ascii="Courier New" w:hAnsi="Courier New" w:hint="default"/>
      </w:rPr>
    </w:lvl>
    <w:lvl w:ilvl="8" w:tplc="1B1E9A2C">
      <w:start w:val="1"/>
      <w:numFmt w:val="bullet"/>
      <w:lvlText w:val=""/>
      <w:lvlJc w:val="left"/>
      <w:pPr>
        <w:ind w:left="6480" w:hanging="360"/>
      </w:pPr>
      <w:rPr>
        <w:rFonts w:ascii="Wingdings" w:hAnsi="Wingdings" w:hint="default"/>
      </w:rPr>
    </w:lvl>
  </w:abstractNum>
  <w:abstractNum w:abstractNumId="14" w15:restartNumberingAfterBreak="0">
    <w:nsid w:val="362144F6"/>
    <w:multiLevelType w:val="multilevel"/>
    <w:tmpl w:val="C94E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5E6087"/>
    <w:multiLevelType w:val="multilevel"/>
    <w:tmpl w:val="BB70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3B78B"/>
    <w:multiLevelType w:val="hybridMultilevel"/>
    <w:tmpl w:val="718EB584"/>
    <w:lvl w:ilvl="0" w:tplc="8EB8C4E6">
      <w:start w:val="1"/>
      <w:numFmt w:val="bullet"/>
      <w:lvlText w:val=""/>
      <w:lvlJc w:val="left"/>
      <w:pPr>
        <w:ind w:left="720" w:hanging="360"/>
      </w:pPr>
      <w:rPr>
        <w:rFonts w:ascii="Symbol" w:hAnsi="Symbol" w:hint="default"/>
      </w:rPr>
    </w:lvl>
    <w:lvl w:ilvl="1" w:tplc="53F664DC">
      <w:start w:val="1"/>
      <w:numFmt w:val="bullet"/>
      <w:lvlText w:val="o"/>
      <w:lvlJc w:val="left"/>
      <w:pPr>
        <w:ind w:left="1440" w:hanging="360"/>
      </w:pPr>
      <w:rPr>
        <w:rFonts w:ascii="Courier New" w:hAnsi="Courier New" w:hint="default"/>
      </w:rPr>
    </w:lvl>
    <w:lvl w:ilvl="2" w:tplc="CE7CF8C4">
      <w:start w:val="1"/>
      <w:numFmt w:val="bullet"/>
      <w:lvlText w:val=""/>
      <w:lvlJc w:val="left"/>
      <w:pPr>
        <w:ind w:left="2160" w:hanging="360"/>
      </w:pPr>
      <w:rPr>
        <w:rFonts w:ascii="Wingdings" w:hAnsi="Wingdings" w:hint="default"/>
      </w:rPr>
    </w:lvl>
    <w:lvl w:ilvl="3" w:tplc="1C984202">
      <w:start w:val="1"/>
      <w:numFmt w:val="bullet"/>
      <w:lvlText w:val=""/>
      <w:lvlJc w:val="left"/>
      <w:pPr>
        <w:ind w:left="2880" w:hanging="360"/>
      </w:pPr>
      <w:rPr>
        <w:rFonts w:ascii="Symbol" w:hAnsi="Symbol" w:hint="default"/>
      </w:rPr>
    </w:lvl>
    <w:lvl w:ilvl="4" w:tplc="D372670E">
      <w:start w:val="1"/>
      <w:numFmt w:val="bullet"/>
      <w:lvlText w:val="o"/>
      <w:lvlJc w:val="left"/>
      <w:pPr>
        <w:ind w:left="3600" w:hanging="360"/>
      </w:pPr>
      <w:rPr>
        <w:rFonts w:ascii="Courier New" w:hAnsi="Courier New" w:hint="default"/>
      </w:rPr>
    </w:lvl>
    <w:lvl w:ilvl="5" w:tplc="E102CB3E">
      <w:start w:val="1"/>
      <w:numFmt w:val="bullet"/>
      <w:lvlText w:val=""/>
      <w:lvlJc w:val="left"/>
      <w:pPr>
        <w:ind w:left="4320" w:hanging="360"/>
      </w:pPr>
      <w:rPr>
        <w:rFonts w:ascii="Wingdings" w:hAnsi="Wingdings" w:hint="default"/>
      </w:rPr>
    </w:lvl>
    <w:lvl w:ilvl="6" w:tplc="A98E49C6">
      <w:start w:val="1"/>
      <w:numFmt w:val="bullet"/>
      <w:lvlText w:val=""/>
      <w:lvlJc w:val="left"/>
      <w:pPr>
        <w:ind w:left="5040" w:hanging="360"/>
      </w:pPr>
      <w:rPr>
        <w:rFonts w:ascii="Symbol" w:hAnsi="Symbol" w:hint="default"/>
      </w:rPr>
    </w:lvl>
    <w:lvl w:ilvl="7" w:tplc="8F2E4D36">
      <w:start w:val="1"/>
      <w:numFmt w:val="bullet"/>
      <w:lvlText w:val="o"/>
      <w:lvlJc w:val="left"/>
      <w:pPr>
        <w:ind w:left="5760" w:hanging="360"/>
      </w:pPr>
      <w:rPr>
        <w:rFonts w:ascii="Courier New" w:hAnsi="Courier New" w:hint="default"/>
      </w:rPr>
    </w:lvl>
    <w:lvl w:ilvl="8" w:tplc="9704E284">
      <w:start w:val="1"/>
      <w:numFmt w:val="bullet"/>
      <w:lvlText w:val=""/>
      <w:lvlJc w:val="left"/>
      <w:pPr>
        <w:ind w:left="6480" w:hanging="360"/>
      </w:pPr>
      <w:rPr>
        <w:rFonts w:ascii="Wingdings" w:hAnsi="Wingdings" w:hint="default"/>
      </w:rPr>
    </w:lvl>
  </w:abstractNum>
  <w:abstractNum w:abstractNumId="17" w15:restartNumberingAfterBreak="0">
    <w:nsid w:val="384145E7"/>
    <w:multiLevelType w:val="multilevel"/>
    <w:tmpl w:val="04E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54FED"/>
    <w:multiLevelType w:val="multilevel"/>
    <w:tmpl w:val="DC0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B049C"/>
    <w:multiLevelType w:val="multilevel"/>
    <w:tmpl w:val="73CE3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7C7EBE"/>
    <w:multiLevelType w:val="multilevel"/>
    <w:tmpl w:val="0F5E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E43BCE"/>
    <w:multiLevelType w:val="hybridMultilevel"/>
    <w:tmpl w:val="1D966886"/>
    <w:lvl w:ilvl="0" w:tplc="1E6A36DC">
      <w:start w:val="1"/>
      <w:numFmt w:val="decimal"/>
      <w:lvlText w:val="%1."/>
      <w:lvlJc w:val="left"/>
      <w:pPr>
        <w:ind w:left="720" w:hanging="360"/>
      </w:pPr>
      <w:rPr>
        <w:rFonts w:ascii="Open Sans" w:hAnsi="Open Sans" w:cs="Open Sans" w:hint="default"/>
        <w:color w:val="333333"/>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F624FF"/>
    <w:multiLevelType w:val="hybridMultilevel"/>
    <w:tmpl w:val="12EC3304"/>
    <w:lvl w:ilvl="0" w:tplc="7B3E8EB0">
      <w:start w:val="1"/>
      <w:numFmt w:val="bullet"/>
      <w:lvlText w:val=""/>
      <w:lvlJc w:val="left"/>
      <w:pPr>
        <w:ind w:left="720" w:hanging="360"/>
      </w:pPr>
      <w:rPr>
        <w:rFonts w:ascii="Symbol" w:hAnsi="Symbol" w:hint="default"/>
      </w:rPr>
    </w:lvl>
    <w:lvl w:ilvl="1" w:tplc="74F0BF84">
      <w:start w:val="1"/>
      <w:numFmt w:val="bullet"/>
      <w:lvlText w:val="o"/>
      <w:lvlJc w:val="left"/>
      <w:pPr>
        <w:ind w:left="1440" w:hanging="360"/>
      </w:pPr>
      <w:rPr>
        <w:rFonts w:ascii="Courier New" w:hAnsi="Courier New" w:hint="default"/>
      </w:rPr>
    </w:lvl>
    <w:lvl w:ilvl="2" w:tplc="CA38607E">
      <w:start w:val="1"/>
      <w:numFmt w:val="bullet"/>
      <w:lvlText w:val=""/>
      <w:lvlJc w:val="left"/>
      <w:pPr>
        <w:ind w:left="2160" w:hanging="360"/>
      </w:pPr>
      <w:rPr>
        <w:rFonts w:ascii="Wingdings" w:hAnsi="Wingdings" w:hint="default"/>
      </w:rPr>
    </w:lvl>
    <w:lvl w:ilvl="3" w:tplc="43C420D2">
      <w:start w:val="1"/>
      <w:numFmt w:val="bullet"/>
      <w:lvlText w:val=""/>
      <w:lvlJc w:val="left"/>
      <w:pPr>
        <w:ind w:left="2880" w:hanging="360"/>
      </w:pPr>
      <w:rPr>
        <w:rFonts w:ascii="Symbol" w:hAnsi="Symbol" w:hint="default"/>
      </w:rPr>
    </w:lvl>
    <w:lvl w:ilvl="4" w:tplc="A3C42694">
      <w:start w:val="1"/>
      <w:numFmt w:val="bullet"/>
      <w:lvlText w:val="o"/>
      <w:lvlJc w:val="left"/>
      <w:pPr>
        <w:ind w:left="3600" w:hanging="360"/>
      </w:pPr>
      <w:rPr>
        <w:rFonts w:ascii="Courier New" w:hAnsi="Courier New" w:hint="default"/>
      </w:rPr>
    </w:lvl>
    <w:lvl w:ilvl="5" w:tplc="6422EDB8">
      <w:start w:val="1"/>
      <w:numFmt w:val="bullet"/>
      <w:lvlText w:val=""/>
      <w:lvlJc w:val="left"/>
      <w:pPr>
        <w:ind w:left="4320" w:hanging="360"/>
      </w:pPr>
      <w:rPr>
        <w:rFonts w:ascii="Wingdings" w:hAnsi="Wingdings" w:hint="default"/>
      </w:rPr>
    </w:lvl>
    <w:lvl w:ilvl="6" w:tplc="4AB8028E">
      <w:start w:val="1"/>
      <w:numFmt w:val="bullet"/>
      <w:lvlText w:val=""/>
      <w:lvlJc w:val="left"/>
      <w:pPr>
        <w:ind w:left="5040" w:hanging="360"/>
      </w:pPr>
      <w:rPr>
        <w:rFonts w:ascii="Symbol" w:hAnsi="Symbol" w:hint="default"/>
      </w:rPr>
    </w:lvl>
    <w:lvl w:ilvl="7" w:tplc="6358AF18">
      <w:start w:val="1"/>
      <w:numFmt w:val="bullet"/>
      <w:lvlText w:val="o"/>
      <w:lvlJc w:val="left"/>
      <w:pPr>
        <w:ind w:left="5760" w:hanging="360"/>
      </w:pPr>
      <w:rPr>
        <w:rFonts w:ascii="Courier New" w:hAnsi="Courier New" w:hint="default"/>
      </w:rPr>
    </w:lvl>
    <w:lvl w:ilvl="8" w:tplc="C412A0CC">
      <w:start w:val="1"/>
      <w:numFmt w:val="bullet"/>
      <w:lvlText w:val=""/>
      <w:lvlJc w:val="left"/>
      <w:pPr>
        <w:ind w:left="6480" w:hanging="360"/>
      </w:pPr>
      <w:rPr>
        <w:rFonts w:ascii="Wingdings" w:hAnsi="Wingdings" w:hint="default"/>
      </w:rPr>
    </w:lvl>
  </w:abstractNum>
  <w:abstractNum w:abstractNumId="23" w15:restartNumberingAfterBreak="0">
    <w:nsid w:val="42E90DEC"/>
    <w:multiLevelType w:val="multilevel"/>
    <w:tmpl w:val="6608A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58106D"/>
    <w:multiLevelType w:val="hybridMultilevel"/>
    <w:tmpl w:val="5FACE5D8"/>
    <w:lvl w:ilvl="0" w:tplc="FFFFFFFF">
      <w:start w:val="1"/>
      <w:numFmt w:val="bullet"/>
      <w:lvlText w:val=""/>
      <w:lvlJc w:val="left"/>
      <w:pPr>
        <w:ind w:left="720" w:hanging="360"/>
      </w:pPr>
      <w:rPr>
        <w:rFonts w:ascii="Symbol" w:hAnsi="Symbol" w:hint="default"/>
      </w:rPr>
    </w:lvl>
    <w:lvl w:ilvl="1" w:tplc="2DC2E5B4">
      <w:start w:val="1"/>
      <w:numFmt w:val="bullet"/>
      <w:lvlText w:val="o"/>
      <w:lvlJc w:val="left"/>
      <w:pPr>
        <w:ind w:left="1440" w:hanging="360"/>
      </w:pPr>
      <w:rPr>
        <w:rFonts w:ascii="Courier New" w:hAnsi="Courier New" w:hint="default"/>
      </w:rPr>
    </w:lvl>
    <w:lvl w:ilvl="2" w:tplc="EDE886A4">
      <w:start w:val="1"/>
      <w:numFmt w:val="bullet"/>
      <w:lvlText w:val=""/>
      <w:lvlJc w:val="left"/>
      <w:pPr>
        <w:ind w:left="2160" w:hanging="360"/>
      </w:pPr>
      <w:rPr>
        <w:rFonts w:ascii="Wingdings" w:hAnsi="Wingdings" w:hint="default"/>
      </w:rPr>
    </w:lvl>
    <w:lvl w:ilvl="3" w:tplc="D0306B9E">
      <w:start w:val="1"/>
      <w:numFmt w:val="bullet"/>
      <w:lvlText w:val=""/>
      <w:lvlJc w:val="left"/>
      <w:pPr>
        <w:ind w:left="2880" w:hanging="360"/>
      </w:pPr>
      <w:rPr>
        <w:rFonts w:ascii="Symbol" w:hAnsi="Symbol" w:hint="default"/>
      </w:rPr>
    </w:lvl>
    <w:lvl w:ilvl="4" w:tplc="1E9C95E2">
      <w:start w:val="1"/>
      <w:numFmt w:val="bullet"/>
      <w:lvlText w:val="o"/>
      <w:lvlJc w:val="left"/>
      <w:pPr>
        <w:ind w:left="3600" w:hanging="360"/>
      </w:pPr>
      <w:rPr>
        <w:rFonts w:ascii="Courier New" w:hAnsi="Courier New" w:hint="default"/>
      </w:rPr>
    </w:lvl>
    <w:lvl w:ilvl="5" w:tplc="99F02B9A">
      <w:start w:val="1"/>
      <w:numFmt w:val="bullet"/>
      <w:lvlText w:val=""/>
      <w:lvlJc w:val="left"/>
      <w:pPr>
        <w:ind w:left="4320" w:hanging="360"/>
      </w:pPr>
      <w:rPr>
        <w:rFonts w:ascii="Wingdings" w:hAnsi="Wingdings" w:hint="default"/>
      </w:rPr>
    </w:lvl>
    <w:lvl w:ilvl="6" w:tplc="235C03F2">
      <w:start w:val="1"/>
      <w:numFmt w:val="bullet"/>
      <w:lvlText w:val=""/>
      <w:lvlJc w:val="left"/>
      <w:pPr>
        <w:ind w:left="5040" w:hanging="360"/>
      </w:pPr>
      <w:rPr>
        <w:rFonts w:ascii="Symbol" w:hAnsi="Symbol" w:hint="default"/>
      </w:rPr>
    </w:lvl>
    <w:lvl w:ilvl="7" w:tplc="A76C7972">
      <w:start w:val="1"/>
      <w:numFmt w:val="bullet"/>
      <w:lvlText w:val="o"/>
      <w:lvlJc w:val="left"/>
      <w:pPr>
        <w:ind w:left="5760" w:hanging="360"/>
      </w:pPr>
      <w:rPr>
        <w:rFonts w:ascii="Courier New" w:hAnsi="Courier New" w:hint="default"/>
      </w:rPr>
    </w:lvl>
    <w:lvl w:ilvl="8" w:tplc="946C6E50">
      <w:start w:val="1"/>
      <w:numFmt w:val="bullet"/>
      <w:lvlText w:val=""/>
      <w:lvlJc w:val="left"/>
      <w:pPr>
        <w:ind w:left="6480" w:hanging="360"/>
      </w:pPr>
      <w:rPr>
        <w:rFonts w:ascii="Wingdings" w:hAnsi="Wingdings" w:hint="default"/>
      </w:rPr>
    </w:lvl>
  </w:abstractNum>
  <w:abstractNum w:abstractNumId="25" w15:restartNumberingAfterBreak="0">
    <w:nsid w:val="48E35F8F"/>
    <w:multiLevelType w:val="multilevel"/>
    <w:tmpl w:val="8F96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67756B"/>
    <w:multiLevelType w:val="hybridMultilevel"/>
    <w:tmpl w:val="D054E5DE"/>
    <w:styleLink w:val="Zaimportowanystyl9"/>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caps w:val="0"/>
        <w:smallCaps w:val="0"/>
        <w:strike w:val="0"/>
        <w:dstrike w:val="0"/>
        <w:outline w:val="0"/>
        <w:emboss w:val="0"/>
        <w:imprint w:val="0"/>
        <w:spacing w:val="0"/>
        <w:w w:val="100"/>
        <w:kern w:val="0"/>
        <w:position w:val="0"/>
        <w:highlight w:val="none"/>
        <w:vertAlign w:val="baseline"/>
      </w:rPr>
    </w:lvl>
    <w:lvl w:ilvl="1" w:tplc="9A1EE380">
      <w:start w:val="1"/>
      <w:numFmt w:val="lowerLetter"/>
      <w:lvlText w:val="%2)"/>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8A4B8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B3E5B04">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3F3C4B9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6EE0B0">
      <w:start w:val="1"/>
      <w:numFmt w:val="lowerRoman"/>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6" w:tplc="7D384D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41484">
      <w:start w:val="1"/>
      <w:numFmt w:val="low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72B4C6B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E71124B"/>
    <w:multiLevelType w:val="multilevel"/>
    <w:tmpl w:val="05666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C7212"/>
    <w:multiLevelType w:val="multilevel"/>
    <w:tmpl w:val="D5162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6F40A2"/>
    <w:multiLevelType w:val="hybridMultilevel"/>
    <w:tmpl w:val="7EBC761A"/>
    <w:lvl w:ilvl="0" w:tplc="238C3804">
      <w:start w:val="1"/>
      <w:numFmt w:val="lowerLetter"/>
      <w:lvlText w:val="%1."/>
      <w:lvlJc w:val="left"/>
      <w:pPr>
        <w:ind w:left="1428" w:hanging="360"/>
      </w:pPr>
    </w:lvl>
    <w:lvl w:ilvl="1" w:tplc="7CCAEAEE">
      <w:start w:val="1"/>
      <w:numFmt w:val="lowerLetter"/>
      <w:lvlText w:val="%2."/>
      <w:lvlJc w:val="left"/>
      <w:pPr>
        <w:ind w:left="2148" w:hanging="360"/>
      </w:pPr>
    </w:lvl>
    <w:lvl w:ilvl="2" w:tplc="6A1AE9D4">
      <w:start w:val="1"/>
      <w:numFmt w:val="lowerRoman"/>
      <w:lvlText w:val="%3."/>
      <w:lvlJc w:val="right"/>
      <w:pPr>
        <w:ind w:left="2868" w:hanging="180"/>
      </w:pPr>
    </w:lvl>
    <w:lvl w:ilvl="3" w:tplc="0804FD26">
      <w:start w:val="1"/>
      <w:numFmt w:val="decimal"/>
      <w:lvlText w:val="%4."/>
      <w:lvlJc w:val="left"/>
      <w:pPr>
        <w:ind w:left="3588" w:hanging="360"/>
      </w:pPr>
    </w:lvl>
    <w:lvl w:ilvl="4" w:tplc="637880E2">
      <w:start w:val="1"/>
      <w:numFmt w:val="lowerLetter"/>
      <w:lvlText w:val="%5."/>
      <w:lvlJc w:val="left"/>
      <w:pPr>
        <w:ind w:left="4308" w:hanging="360"/>
      </w:pPr>
    </w:lvl>
    <w:lvl w:ilvl="5" w:tplc="C0E2267C">
      <w:start w:val="1"/>
      <w:numFmt w:val="lowerRoman"/>
      <w:lvlText w:val="%6."/>
      <w:lvlJc w:val="right"/>
      <w:pPr>
        <w:ind w:left="5028" w:hanging="180"/>
      </w:pPr>
    </w:lvl>
    <w:lvl w:ilvl="6" w:tplc="DFB239A0">
      <w:start w:val="1"/>
      <w:numFmt w:val="decimal"/>
      <w:lvlText w:val="%7."/>
      <w:lvlJc w:val="left"/>
      <w:pPr>
        <w:ind w:left="5748" w:hanging="360"/>
      </w:pPr>
    </w:lvl>
    <w:lvl w:ilvl="7" w:tplc="277C0C50">
      <w:start w:val="1"/>
      <w:numFmt w:val="lowerLetter"/>
      <w:lvlText w:val="%8."/>
      <w:lvlJc w:val="left"/>
      <w:pPr>
        <w:ind w:left="6468" w:hanging="360"/>
      </w:pPr>
    </w:lvl>
    <w:lvl w:ilvl="8" w:tplc="B186FCBE">
      <w:start w:val="1"/>
      <w:numFmt w:val="lowerRoman"/>
      <w:lvlText w:val="%9."/>
      <w:lvlJc w:val="right"/>
      <w:pPr>
        <w:ind w:left="7188" w:hanging="180"/>
      </w:pPr>
    </w:lvl>
  </w:abstractNum>
  <w:abstractNum w:abstractNumId="30" w15:restartNumberingAfterBreak="0">
    <w:nsid w:val="63753B01"/>
    <w:multiLevelType w:val="multilevel"/>
    <w:tmpl w:val="9F32C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C664B"/>
    <w:multiLevelType w:val="multilevel"/>
    <w:tmpl w:val="406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AE3544"/>
    <w:multiLevelType w:val="multilevel"/>
    <w:tmpl w:val="77B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5B40CA"/>
    <w:multiLevelType w:val="hybridMultilevel"/>
    <w:tmpl w:val="83500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A53498"/>
    <w:multiLevelType w:val="hybridMultilevel"/>
    <w:tmpl w:val="D4649E90"/>
    <w:styleLink w:val="Zaimportowanystyl7"/>
    <w:lvl w:ilvl="0" w:tplc="6D20C74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68DAB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74CC7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48"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5F96809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6EE47F6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0158EE7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72"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1996F73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5DA4D83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8112294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9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DED5C49"/>
    <w:multiLevelType w:val="multilevel"/>
    <w:tmpl w:val="691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601A28"/>
    <w:multiLevelType w:val="multilevel"/>
    <w:tmpl w:val="3CF04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FF0A43"/>
    <w:multiLevelType w:val="multilevel"/>
    <w:tmpl w:val="CB7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2CD40E"/>
    <w:multiLevelType w:val="hybridMultilevel"/>
    <w:tmpl w:val="0B0AC7B8"/>
    <w:lvl w:ilvl="0" w:tplc="55668DF0">
      <w:start w:val="1"/>
      <w:numFmt w:val="upperLetter"/>
      <w:lvlText w:val="%1."/>
      <w:lvlJc w:val="left"/>
      <w:pPr>
        <w:ind w:left="720" w:hanging="360"/>
      </w:pPr>
    </w:lvl>
    <w:lvl w:ilvl="1" w:tplc="AEB84DA6">
      <w:start w:val="1"/>
      <w:numFmt w:val="lowerLetter"/>
      <w:lvlText w:val="%2."/>
      <w:lvlJc w:val="left"/>
      <w:pPr>
        <w:ind w:left="1440" w:hanging="360"/>
      </w:pPr>
    </w:lvl>
    <w:lvl w:ilvl="2" w:tplc="407C5490">
      <w:start w:val="1"/>
      <w:numFmt w:val="lowerRoman"/>
      <w:lvlText w:val="%3."/>
      <w:lvlJc w:val="right"/>
      <w:pPr>
        <w:ind w:left="2160" w:hanging="180"/>
      </w:pPr>
    </w:lvl>
    <w:lvl w:ilvl="3" w:tplc="7570EDA2">
      <w:start w:val="1"/>
      <w:numFmt w:val="decimal"/>
      <w:lvlText w:val="%4."/>
      <w:lvlJc w:val="left"/>
      <w:pPr>
        <w:ind w:left="2880" w:hanging="360"/>
      </w:pPr>
    </w:lvl>
    <w:lvl w:ilvl="4" w:tplc="1FAC711C">
      <w:start w:val="1"/>
      <w:numFmt w:val="lowerLetter"/>
      <w:lvlText w:val="%5."/>
      <w:lvlJc w:val="left"/>
      <w:pPr>
        <w:ind w:left="3600" w:hanging="360"/>
      </w:pPr>
    </w:lvl>
    <w:lvl w:ilvl="5" w:tplc="E0F24212">
      <w:start w:val="1"/>
      <w:numFmt w:val="lowerRoman"/>
      <w:lvlText w:val="%6."/>
      <w:lvlJc w:val="right"/>
      <w:pPr>
        <w:ind w:left="4320" w:hanging="180"/>
      </w:pPr>
    </w:lvl>
    <w:lvl w:ilvl="6" w:tplc="07709D40">
      <w:start w:val="1"/>
      <w:numFmt w:val="decimal"/>
      <w:lvlText w:val="%7."/>
      <w:lvlJc w:val="left"/>
      <w:pPr>
        <w:ind w:left="5040" w:hanging="360"/>
      </w:pPr>
    </w:lvl>
    <w:lvl w:ilvl="7" w:tplc="35406678">
      <w:start w:val="1"/>
      <w:numFmt w:val="lowerLetter"/>
      <w:lvlText w:val="%8."/>
      <w:lvlJc w:val="left"/>
      <w:pPr>
        <w:ind w:left="5760" w:hanging="360"/>
      </w:pPr>
    </w:lvl>
    <w:lvl w:ilvl="8" w:tplc="9CF01D80">
      <w:start w:val="1"/>
      <w:numFmt w:val="lowerRoman"/>
      <w:lvlText w:val="%9."/>
      <w:lvlJc w:val="right"/>
      <w:pPr>
        <w:ind w:left="6480" w:hanging="180"/>
      </w:pPr>
    </w:lvl>
  </w:abstractNum>
  <w:abstractNum w:abstractNumId="39" w15:restartNumberingAfterBreak="0">
    <w:nsid w:val="7D3E2E48"/>
    <w:multiLevelType w:val="hybridMultilevel"/>
    <w:tmpl w:val="FBEC3E44"/>
    <w:lvl w:ilvl="0" w:tplc="4170B574">
      <w:start w:val="1"/>
      <w:numFmt w:val="decimal"/>
      <w:lvlText w:val="%1)"/>
      <w:lvlJc w:val="left"/>
      <w:pPr>
        <w:ind w:left="720" w:hanging="360"/>
      </w:pPr>
    </w:lvl>
    <w:lvl w:ilvl="1" w:tplc="98C68682">
      <w:start w:val="1"/>
      <w:numFmt w:val="lowerLetter"/>
      <w:lvlText w:val="%2."/>
      <w:lvlJc w:val="left"/>
      <w:pPr>
        <w:ind w:left="1440" w:hanging="360"/>
      </w:pPr>
    </w:lvl>
    <w:lvl w:ilvl="2" w:tplc="8F8EBA2C">
      <w:start w:val="1"/>
      <w:numFmt w:val="lowerRoman"/>
      <w:lvlText w:val="%3."/>
      <w:lvlJc w:val="right"/>
      <w:pPr>
        <w:ind w:left="2160" w:hanging="180"/>
      </w:pPr>
    </w:lvl>
    <w:lvl w:ilvl="3" w:tplc="CAC44DB0">
      <w:start w:val="1"/>
      <w:numFmt w:val="decimal"/>
      <w:lvlText w:val="%4."/>
      <w:lvlJc w:val="left"/>
      <w:pPr>
        <w:ind w:left="2880" w:hanging="360"/>
      </w:pPr>
    </w:lvl>
    <w:lvl w:ilvl="4" w:tplc="D8302D2E">
      <w:start w:val="1"/>
      <w:numFmt w:val="lowerLetter"/>
      <w:lvlText w:val="%5."/>
      <w:lvlJc w:val="left"/>
      <w:pPr>
        <w:ind w:left="3600" w:hanging="360"/>
      </w:pPr>
    </w:lvl>
    <w:lvl w:ilvl="5" w:tplc="B6B6FD54">
      <w:start w:val="1"/>
      <w:numFmt w:val="lowerRoman"/>
      <w:lvlText w:val="%6."/>
      <w:lvlJc w:val="right"/>
      <w:pPr>
        <w:ind w:left="4320" w:hanging="180"/>
      </w:pPr>
    </w:lvl>
    <w:lvl w:ilvl="6" w:tplc="36EA002A">
      <w:start w:val="1"/>
      <w:numFmt w:val="decimal"/>
      <w:lvlText w:val="%7."/>
      <w:lvlJc w:val="left"/>
      <w:pPr>
        <w:ind w:left="5040" w:hanging="360"/>
      </w:pPr>
    </w:lvl>
    <w:lvl w:ilvl="7" w:tplc="AA2CCF36">
      <w:start w:val="1"/>
      <w:numFmt w:val="lowerLetter"/>
      <w:lvlText w:val="%8."/>
      <w:lvlJc w:val="left"/>
      <w:pPr>
        <w:ind w:left="5760" w:hanging="360"/>
      </w:pPr>
    </w:lvl>
    <w:lvl w:ilvl="8" w:tplc="F15A936E">
      <w:start w:val="1"/>
      <w:numFmt w:val="lowerRoman"/>
      <w:lvlText w:val="%9."/>
      <w:lvlJc w:val="right"/>
      <w:pPr>
        <w:ind w:left="6480" w:hanging="180"/>
      </w:pPr>
    </w:lvl>
  </w:abstractNum>
  <w:abstractNum w:abstractNumId="40" w15:restartNumberingAfterBreak="0">
    <w:nsid w:val="7E4E03AF"/>
    <w:multiLevelType w:val="hybridMultilevel"/>
    <w:tmpl w:val="BA668894"/>
    <w:lvl w:ilvl="0" w:tplc="32D21A2C">
      <w:start w:val="1"/>
      <w:numFmt w:val="decimal"/>
      <w:lvlText w:val="%1."/>
      <w:lvlJc w:val="left"/>
      <w:pPr>
        <w:ind w:left="720" w:hanging="360"/>
      </w:pPr>
      <w:rPr>
        <w:rFonts w:ascii="Times New Roman" w:hAnsi="Times New Roman" w:hint="default"/>
      </w:rPr>
    </w:lvl>
    <w:lvl w:ilvl="1" w:tplc="50B6EAD2">
      <w:start w:val="1"/>
      <w:numFmt w:val="lowerLetter"/>
      <w:lvlText w:val="%2."/>
      <w:lvlJc w:val="left"/>
      <w:pPr>
        <w:ind w:left="1440" w:hanging="360"/>
      </w:pPr>
    </w:lvl>
    <w:lvl w:ilvl="2" w:tplc="28940EEA">
      <w:start w:val="1"/>
      <w:numFmt w:val="lowerRoman"/>
      <w:lvlText w:val="%3."/>
      <w:lvlJc w:val="right"/>
      <w:pPr>
        <w:ind w:left="2160" w:hanging="180"/>
      </w:pPr>
    </w:lvl>
    <w:lvl w:ilvl="3" w:tplc="9F4A8796">
      <w:start w:val="1"/>
      <w:numFmt w:val="decimal"/>
      <w:lvlText w:val="%4."/>
      <w:lvlJc w:val="left"/>
      <w:pPr>
        <w:ind w:left="2880" w:hanging="360"/>
      </w:pPr>
    </w:lvl>
    <w:lvl w:ilvl="4" w:tplc="FFF05B60">
      <w:start w:val="1"/>
      <w:numFmt w:val="lowerLetter"/>
      <w:lvlText w:val="%5."/>
      <w:lvlJc w:val="left"/>
      <w:pPr>
        <w:ind w:left="3600" w:hanging="360"/>
      </w:pPr>
    </w:lvl>
    <w:lvl w:ilvl="5" w:tplc="FC82B588">
      <w:start w:val="1"/>
      <w:numFmt w:val="lowerRoman"/>
      <w:lvlText w:val="%6."/>
      <w:lvlJc w:val="right"/>
      <w:pPr>
        <w:ind w:left="4320" w:hanging="180"/>
      </w:pPr>
    </w:lvl>
    <w:lvl w:ilvl="6" w:tplc="9CBE97A4">
      <w:start w:val="1"/>
      <w:numFmt w:val="decimal"/>
      <w:lvlText w:val="%7."/>
      <w:lvlJc w:val="left"/>
      <w:pPr>
        <w:ind w:left="5040" w:hanging="360"/>
      </w:pPr>
    </w:lvl>
    <w:lvl w:ilvl="7" w:tplc="10BAF8A8">
      <w:start w:val="1"/>
      <w:numFmt w:val="lowerLetter"/>
      <w:lvlText w:val="%8."/>
      <w:lvlJc w:val="left"/>
      <w:pPr>
        <w:ind w:left="5760" w:hanging="360"/>
      </w:pPr>
    </w:lvl>
    <w:lvl w:ilvl="8" w:tplc="E81ACC7A">
      <w:start w:val="1"/>
      <w:numFmt w:val="lowerRoman"/>
      <w:lvlText w:val="%9."/>
      <w:lvlJc w:val="right"/>
      <w:pPr>
        <w:ind w:left="6480" w:hanging="180"/>
      </w:pPr>
    </w:lvl>
  </w:abstractNum>
  <w:num w:numId="1" w16cid:durableId="396316958">
    <w:abstractNumId w:val="29"/>
  </w:num>
  <w:num w:numId="2" w16cid:durableId="890265858">
    <w:abstractNumId w:val="4"/>
  </w:num>
  <w:num w:numId="3" w16cid:durableId="1179811574">
    <w:abstractNumId w:val="36"/>
  </w:num>
  <w:num w:numId="4" w16cid:durableId="1128478255">
    <w:abstractNumId w:val="23"/>
  </w:num>
  <w:num w:numId="5" w16cid:durableId="158039318">
    <w:abstractNumId w:val="13"/>
  </w:num>
  <w:num w:numId="6" w16cid:durableId="751201386">
    <w:abstractNumId w:val="8"/>
  </w:num>
  <w:num w:numId="7" w16cid:durableId="1522624483">
    <w:abstractNumId w:val="19"/>
  </w:num>
  <w:num w:numId="8" w16cid:durableId="598295847">
    <w:abstractNumId w:val="2"/>
  </w:num>
  <w:num w:numId="9" w16cid:durableId="1083839053">
    <w:abstractNumId w:val="12"/>
  </w:num>
  <w:num w:numId="10" w16cid:durableId="353505579">
    <w:abstractNumId w:val="40"/>
  </w:num>
  <w:num w:numId="11" w16cid:durableId="135337108">
    <w:abstractNumId w:val="5"/>
  </w:num>
  <w:num w:numId="12" w16cid:durableId="1681275568">
    <w:abstractNumId w:val="16"/>
  </w:num>
  <w:num w:numId="13" w16cid:durableId="46999836">
    <w:abstractNumId w:val="7"/>
  </w:num>
  <w:num w:numId="14" w16cid:durableId="981613366">
    <w:abstractNumId w:val="39"/>
  </w:num>
  <w:num w:numId="15" w16cid:durableId="638606278">
    <w:abstractNumId w:val="0"/>
  </w:num>
  <w:num w:numId="16" w16cid:durableId="580527996">
    <w:abstractNumId w:val="11"/>
  </w:num>
  <w:num w:numId="17" w16cid:durableId="215554372">
    <w:abstractNumId w:val="38"/>
  </w:num>
  <w:num w:numId="18" w16cid:durableId="1704863569">
    <w:abstractNumId w:val="22"/>
  </w:num>
  <w:num w:numId="19" w16cid:durableId="99034254">
    <w:abstractNumId w:val="24"/>
  </w:num>
  <w:num w:numId="20" w16cid:durableId="1899827202">
    <w:abstractNumId w:val="21"/>
  </w:num>
  <w:num w:numId="21" w16cid:durableId="1446969428">
    <w:abstractNumId w:val="15"/>
  </w:num>
  <w:num w:numId="22" w16cid:durableId="26607733">
    <w:abstractNumId w:val="28"/>
  </w:num>
  <w:num w:numId="23" w16cid:durableId="982270840">
    <w:abstractNumId w:val="34"/>
  </w:num>
  <w:num w:numId="24" w16cid:durableId="1671564535">
    <w:abstractNumId w:val="26"/>
  </w:num>
  <w:num w:numId="25" w16cid:durableId="886725268">
    <w:abstractNumId w:val="9"/>
  </w:num>
  <w:num w:numId="26" w16cid:durableId="697897716">
    <w:abstractNumId w:val="3"/>
  </w:num>
  <w:num w:numId="27" w16cid:durableId="1629966849">
    <w:abstractNumId w:val="18"/>
  </w:num>
  <w:num w:numId="28" w16cid:durableId="324170231">
    <w:abstractNumId w:val="25"/>
  </w:num>
  <w:num w:numId="29" w16cid:durableId="763887982">
    <w:abstractNumId w:val="14"/>
  </w:num>
  <w:num w:numId="30" w16cid:durableId="451022745">
    <w:abstractNumId w:val="32"/>
  </w:num>
  <w:num w:numId="31" w16cid:durableId="916207009">
    <w:abstractNumId w:val="10"/>
  </w:num>
  <w:num w:numId="32" w16cid:durableId="41177838">
    <w:abstractNumId w:val="35"/>
  </w:num>
  <w:num w:numId="33" w16cid:durableId="897938466">
    <w:abstractNumId w:val="30"/>
  </w:num>
  <w:num w:numId="34" w16cid:durableId="1998266752">
    <w:abstractNumId w:val="31"/>
  </w:num>
  <w:num w:numId="35" w16cid:durableId="2080400135">
    <w:abstractNumId w:val="17"/>
  </w:num>
  <w:num w:numId="36" w16cid:durableId="1592202408">
    <w:abstractNumId w:val="27"/>
  </w:num>
  <w:num w:numId="37" w16cid:durableId="1633516964">
    <w:abstractNumId w:val="6"/>
  </w:num>
  <w:num w:numId="38" w16cid:durableId="1140852246">
    <w:abstractNumId w:val="1"/>
  </w:num>
  <w:num w:numId="39" w16cid:durableId="13042438">
    <w:abstractNumId w:val="37"/>
  </w:num>
  <w:num w:numId="40" w16cid:durableId="1451048462">
    <w:abstractNumId w:val="20"/>
  </w:num>
  <w:num w:numId="41" w16cid:durableId="1593469237">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0A"/>
    <w:rsid w:val="0008523D"/>
    <w:rsid w:val="000C46C2"/>
    <w:rsid w:val="001266C3"/>
    <w:rsid w:val="001F1221"/>
    <w:rsid w:val="00232850"/>
    <w:rsid w:val="002C3518"/>
    <w:rsid w:val="00327C35"/>
    <w:rsid w:val="00363B34"/>
    <w:rsid w:val="00505252"/>
    <w:rsid w:val="00536D18"/>
    <w:rsid w:val="005639B3"/>
    <w:rsid w:val="00670484"/>
    <w:rsid w:val="00735A07"/>
    <w:rsid w:val="007456F4"/>
    <w:rsid w:val="0084691C"/>
    <w:rsid w:val="0085285D"/>
    <w:rsid w:val="008721F9"/>
    <w:rsid w:val="008823D3"/>
    <w:rsid w:val="008D2E08"/>
    <w:rsid w:val="009876CC"/>
    <w:rsid w:val="00A70B0A"/>
    <w:rsid w:val="00A908A0"/>
    <w:rsid w:val="00AB1022"/>
    <w:rsid w:val="00B31A6D"/>
    <w:rsid w:val="00B6566F"/>
    <w:rsid w:val="00B867A0"/>
    <w:rsid w:val="00BD31C6"/>
    <w:rsid w:val="00D16319"/>
    <w:rsid w:val="00DF0B76"/>
    <w:rsid w:val="00E752A4"/>
    <w:rsid w:val="00FC3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7884"/>
  <w15:chartTrackingRefBased/>
  <w15:docId w15:val="{4FE1FD85-EA4E-43DD-8047-9E03BE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B0A"/>
    <w:pPr>
      <w:suppressAutoHyphens/>
      <w:spacing w:after="160" w:line="259" w:lineRule="auto"/>
      <w:ind w:leftChars="-1" w:left="-1" w:hangingChars="1" w:hanging="1"/>
      <w:jc w:val="left"/>
      <w:textDirection w:val="btLr"/>
      <w:textAlignment w:val="top"/>
      <w:outlineLvl w:val="0"/>
    </w:pPr>
    <w:rPr>
      <w:rFonts w:ascii="Calibri" w:eastAsia="Calibri" w:hAnsi="Calibri" w:cs="Calibri"/>
      <w:kern w:val="0"/>
      <w:position w:val="-1"/>
    </w:rPr>
  </w:style>
  <w:style w:type="paragraph" w:styleId="Nagwek1">
    <w:name w:val="heading 1"/>
    <w:basedOn w:val="Normalny"/>
    <w:next w:val="Normalny"/>
    <w:link w:val="Nagwek1Znak"/>
    <w:uiPriority w:val="9"/>
    <w:qFormat/>
    <w:rsid w:val="00A70B0A"/>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70B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70B0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70B0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70B0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70B0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0B0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0B0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0B0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0B0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70B0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70B0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70B0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70B0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70B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0B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0B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0B0A"/>
    <w:rPr>
      <w:rFonts w:eastAsiaTheme="majorEastAsia" w:cstheme="majorBidi"/>
      <w:color w:val="272727" w:themeColor="text1" w:themeTint="D8"/>
    </w:rPr>
  </w:style>
  <w:style w:type="paragraph" w:styleId="Tytu">
    <w:name w:val="Title"/>
    <w:basedOn w:val="Normalny"/>
    <w:next w:val="Normalny"/>
    <w:link w:val="TytuZnak"/>
    <w:uiPriority w:val="10"/>
    <w:qFormat/>
    <w:rsid w:val="00A70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0B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0B0A"/>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0B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0B0A"/>
    <w:pPr>
      <w:spacing w:before="160"/>
      <w:jc w:val="center"/>
    </w:pPr>
    <w:rPr>
      <w:i/>
      <w:iCs/>
      <w:color w:val="404040" w:themeColor="text1" w:themeTint="BF"/>
    </w:rPr>
  </w:style>
  <w:style w:type="character" w:customStyle="1" w:styleId="CytatZnak">
    <w:name w:val="Cytat Znak"/>
    <w:basedOn w:val="Domylnaczcionkaakapitu"/>
    <w:link w:val="Cytat"/>
    <w:uiPriority w:val="29"/>
    <w:rsid w:val="00A70B0A"/>
    <w:rPr>
      <w:i/>
      <w:iCs/>
      <w:color w:val="404040" w:themeColor="text1" w:themeTint="BF"/>
    </w:rPr>
  </w:style>
  <w:style w:type="paragraph" w:styleId="Akapitzlist">
    <w:name w:val="List Paragraph"/>
    <w:basedOn w:val="Normalny"/>
    <w:uiPriority w:val="34"/>
    <w:qFormat/>
    <w:rsid w:val="00A70B0A"/>
    <w:pPr>
      <w:ind w:left="720"/>
      <w:contextualSpacing/>
    </w:pPr>
  </w:style>
  <w:style w:type="character" w:styleId="Wyrnienieintensywne">
    <w:name w:val="Intense Emphasis"/>
    <w:basedOn w:val="Domylnaczcionkaakapitu"/>
    <w:uiPriority w:val="21"/>
    <w:qFormat/>
    <w:rsid w:val="00A70B0A"/>
    <w:rPr>
      <w:i/>
      <w:iCs/>
      <w:color w:val="2F5496" w:themeColor="accent1" w:themeShade="BF"/>
    </w:rPr>
  </w:style>
  <w:style w:type="paragraph" w:styleId="Cytatintensywny">
    <w:name w:val="Intense Quote"/>
    <w:basedOn w:val="Normalny"/>
    <w:next w:val="Normalny"/>
    <w:link w:val="CytatintensywnyZnak"/>
    <w:uiPriority w:val="30"/>
    <w:qFormat/>
    <w:rsid w:val="00A70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70B0A"/>
    <w:rPr>
      <w:i/>
      <w:iCs/>
      <w:color w:val="2F5496" w:themeColor="accent1" w:themeShade="BF"/>
    </w:rPr>
  </w:style>
  <w:style w:type="character" w:styleId="Odwoanieintensywne">
    <w:name w:val="Intense Reference"/>
    <w:basedOn w:val="Domylnaczcionkaakapitu"/>
    <w:uiPriority w:val="32"/>
    <w:qFormat/>
    <w:rsid w:val="00A70B0A"/>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A70B0A"/>
    <w:rPr>
      <w:sz w:val="16"/>
      <w:szCs w:val="16"/>
    </w:rPr>
  </w:style>
  <w:style w:type="paragraph" w:styleId="Tekstkomentarza">
    <w:name w:val="annotation text"/>
    <w:basedOn w:val="Normalny"/>
    <w:link w:val="TekstkomentarzaZnak"/>
    <w:uiPriority w:val="99"/>
    <w:unhideWhenUsed/>
    <w:rsid w:val="00A70B0A"/>
    <w:pPr>
      <w:spacing w:line="240" w:lineRule="auto"/>
    </w:pPr>
    <w:rPr>
      <w:sz w:val="20"/>
      <w:szCs w:val="20"/>
    </w:rPr>
  </w:style>
  <w:style w:type="character" w:customStyle="1" w:styleId="TekstkomentarzaZnak">
    <w:name w:val="Tekst komentarza Znak"/>
    <w:basedOn w:val="Domylnaczcionkaakapitu"/>
    <w:link w:val="Tekstkomentarza"/>
    <w:uiPriority w:val="99"/>
    <w:rsid w:val="00A70B0A"/>
    <w:rPr>
      <w:rFonts w:ascii="Calibri" w:eastAsia="Calibri" w:hAnsi="Calibri" w:cs="Calibri"/>
      <w:kern w:val="0"/>
      <w:position w:val="-1"/>
      <w:sz w:val="20"/>
      <w:szCs w:val="20"/>
    </w:rPr>
  </w:style>
  <w:style w:type="character" w:customStyle="1" w:styleId="normaltextrun">
    <w:name w:val="normaltextrun"/>
    <w:basedOn w:val="Domylnaczcionkaakapitu"/>
    <w:rsid w:val="00A70B0A"/>
  </w:style>
  <w:style w:type="paragraph" w:customStyle="1" w:styleId="Tre">
    <w:name w:val="Treść"/>
    <w:rsid w:val="00A70B0A"/>
    <w:pPr>
      <w:spacing w:line="240" w:lineRule="auto"/>
      <w:ind w:firstLine="0"/>
      <w:jc w:val="left"/>
    </w:pPr>
    <w:rPr>
      <w:rFonts w:ascii="Times New Roman" w:eastAsia="Arial Unicode MS" w:hAnsi="Times New Roman" w:cs="Arial Unicode MS"/>
      <w:color w:val="000000"/>
      <w:kern w:val="0"/>
      <w:sz w:val="24"/>
      <w:szCs w:val="24"/>
      <w:lang w:eastAsia="pl-PL"/>
    </w:rPr>
  </w:style>
  <w:style w:type="character" w:styleId="Hipercze">
    <w:name w:val="Hyperlink"/>
    <w:basedOn w:val="Domylnaczcionkaakapitu"/>
    <w:uiPriority w:val="99"/>
    <w:semiHidden/>
    <w:unhideWhenUsed/>
    <w:rsid w:val="00A70B0A"/>
    <w:rPr>
      <w:color w:val="0000FF"/>
      <w:u w:val="single"/>
    </w:rPr>
  </w:style>
  <w:style w:type="character" w:customStyle="1" w:styleId="hgkelc">
    <w:name w:val="hgkelc"/>
    <w:basedOn w:val="Domylnaczcionkaakapitu"/>
    <w:rsid w:val="00A70B0A"/>
  </w:style>
  <w:style w:type="paragraph" w:customStyle="1" w:styleId="paragraph">
    <w:name w:val="paragraph"/>
    <w:basedOn w:val="Normalny"/>
    <w:rsid w:val="00A70B0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l-PL"/>
    </w:rPr>
  </w:style>
  <w:style w:type="character" w:customStyle="1" w:styleId="eop">
    <w:name w:val="eop"/>
    <w:basedOn w:val="Domylnaczcionkaakapitu"/>
    <w:rsid w:val="00A70B0A"/>
  </w:style>
  <w:style w:type="numbering" w:customStyle="1" w:styleId="Zaimportowanystyl7">
    <w:name w:val="Zaimportowany styl 7"/>
    <w:rsid w:val="00A70B0A"/>
    <w:pPr>
      <w:numPr>
        <w:numId w:val="23"/>
      </w:numPr>
    </w:pPr>
  </w:style>
  <w:style w:type="numbering" w:customStyle="1" w:styleId="Zaimportowanystyl9">
    <w:name w:val="Zaimportowany styl 9"/>
    <w:rsid w:val="00A70B0A"/>
    <w:pPr>
      <w:numPr>
        <w:numId w:val="24"/>
      </w:numPr>
    </w:pPr>
  </w:style>
  <w:style w:type="character" w:customStyle="1" w:styleId="TekstprzypisudolnegoZnak">
    <w:name w:val="Tekst przypisu dolnego Znak"/>
    <w:basedOn w:val="Domylnaczcionkaakapitu"/>
    <w:link w:val="Tekstprzypisudolnego"/>
    <w:uiPriority w:val="99"/>
    <w:semiHidden/>
    <w:rsid w:val="00A70B0A"/>
    <w:rPr>
      <w:sz w:val="20"/>
      <w:szCs w:val="20"/>
    </w:rPr>
  </w:style>
  <w:style w:type="paragraph" w:styleId="Tekstprzypisudolnego">
    <w:name w:val="footnote text"/>
    <w:basedOn w:val="Normalny"/>
    <w:link w:val="TekstprzypisudolnegoZnak"/>
    <w:uiPriority w:val="99"/>
    <w:semiHidden/>
    <w:unhideWhenUsed/>
    <w:rsid w:val="00A70B0A"/>
    <w:pPr>
      <w:spacing w:after="0" w:line="240" w:lineRule="auto"/>
    </w:pPr>
    <w:rPr>
      <w:rFonts w:asciiTheme="minorHAnsi" w:eastAsiaTheme="minorHAnsi" w:hAnsiTheme="minorHAnsi" w:cstheme="minorBidi"/>
      <w:kern w:val="2"/>
      <w:position w:val="0"/>
      <w:sz w:val="20"/>
      <w:szCs w:val="20"/>
    </w:rPr>
  </w:style>
  <w:style w:type="character" w:customStyle="1" w:styleId="TekstprzypisudolnegoZnak1">
    <w:name w:val="Tekst przypisu dolnego Znak1"/>
    <w:basedOn w:val="Domylnaczcionkaakapitu"/>
    <w:uiPriority w:val="99"/>
    <w:semiHidden/>
    <w:rsid w:val="00A70B0A"/>
    <w:rPr>
      <w:rFonts w:ascii="Calibri" w:eastAsia="Calibri" w:hAnsi="Calibri" w:cs="Calibri"/>
      <w:kern w:val="0"/>
      <w:position w:val="-1"/>
      <w:sz w:val="20"/>
      <w:szCs w:val="20"/>
    </w:rPr>
  </w:style>
  <w:style w:type="table" w:styleId="Tabela-Siatka">
    <w:name w:val="Table Grid"/>
    <w:basedOn w:val="Standardowy"/>
    <w:uiPriority w:val="59"/>
    <w:rsid w:val="00A70B0A"/>
    <w:pPr>
      <w:spacing w:line="240" w:lineRule="auto"/>
      <w:ind w:firstLine="0"/>
      <w:jc w:val="left"/>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rsid w:val="00A70B0A"/>
  </w:style>
  <w:style w:type="paragraph" w:styleId="Nagwek">
    <w:name w:val="header"/>
    <w:basedOn w:val="Normalny"/>
    <w:link w:val="NagwekZnak"/>
    <w:uiPriority w:val="99"/>
    <w:unhideWhenUsed/>
    <w:rsid w:val="00A70B0A"/>
    <w:pPr>
      <w:tabs>
        <w:tab w:val="center" w:pos="4680"/>
        <w:tab w:val="right" w:pos="9360"/>
      </w:tabs>
      <w:spacing w:after="0" w:line="240" w:lineRule="auto"/>
    </w:pPr>
    <w:rPr>
      <w:rFonts w:asciiTheme="minorHAnsi" w:eastAsiaTheme="minorHAnsi" w:hAnsiTheme="minorHAnsi" w:cstheme="minorBidi"/>
      <w:kern w:val="2"/>
      <w:position w:val="0"/>
    </w:rPr>
  </w:style>
  <w:style w:type="character" w:customStyle="1" w:styleId="NagwekZnak1">
    <w:name w:val="Nagłówek Znak1"/>
    <w:basedOn w:val="Domylnaczcionkaakapitu"/>
    <w:uiPriority w:val="99"/>
    <w:semiHidden/>
    <w:rsid w:val="00A70B0A"/>
    <w:rPr>
      <w:rFonts w:ascii="Calibri" w:eastAsia="Calibri" w:hAnsi="Calibri" w:cs="Calibri"/>
      <w:kern w:val="0"/>
      <w:position w:val="-1"/>
    </w:rPr>
  </w:style>
  <w:style w:type="character" w:customStyle="1" w:styleId="StopkaZnak">
    <w:name w:val="Stopka Znak"/>
    <w:basedOn w:val="Domylnaczcionkaakapitu"/>
    <w:link w:val="Stopka"/>
    <w:uiPriority w:val="99"/>
    <w:rsid w:val="00A70B0A"/>
  </w:style>
  <w:style w:type="paragraph" w:styleId="Stopka">
    <w:name w:val="footer"/>
    <w:basedOn w:val="Normalny"/>
    <w:link w:val="StopkaZnak"/>
    <w:uiPriority w:val="99"/>
    <w:unhideWhenUsed/>
    <w:rsid w:val="00A70B0A"/>
    <w:pPr>
      <w:tabs>
        <w:tab w:val="center" w:pos="4680"/>
        <w:tab w:val="right" w:pos="9360"/>
      </w:tabs>
      <w:spacing w:after="0" w:line="240" w:lineRule="auto"/>
    </w:pPr>
    <w:rPr>
      <w:rFonts w:asciiTheme="minorHAnsi" w:eastAsiaTheme="minorHAnsi" w:hAnsiTheme="minorHAnsi" w:cstheme="minorBidi"/>
      <w:kern w:val="2"/>
      <w:position w:val="0"/>
    </w:rPr>
  </w:style>
  <w:style w:type="character" w:customStyle="1" w:styleId="StopkaZnak1">
    <w:name w:val="Stopka Znak1"/>
    <w:basedOn w:val="Domylnaczcionkaakapitu"/>
    <w:uiPriority w:val="99"/>
    <w:semiHidden/>
    <w:rsid w:val="00A70B0A"/>
    <w:rPr>
      <w:rFonts w:ascii="Calibri" w:eastAsia="Calibri" w:hAnsi="Calibri" w:cs="Calibri"/>
      <w:kern w:val="0"/>
      <w:position w:val="-1"/>
    </w:rPr>
  </w:style>
  <w:style w:type="character" w:styleId="UyteHipercze">
    <w:name w:val="FollowedHyperlink"/>
    <w:basedOn w:val="Domylnaczcionkaakapitu"/>
    <w:uiPriority w:val="99"/>
    <w:semiHidden/>
    <w:unhideWhenUsed/>
    <w:rsid w:val="00A70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Eucharystia_(sakrament)" TargetMode="External"/><Relationship Id="rId13" Type="http://schemas.openxmlformats.org/officeDocument/2006/relationships/hyperlink" Target="https://pl.wikipedia.org/wiki/Osoba" TargetMode="External"/><Relationship Id="rId18" Type="http://schemas.openxmlformats.org/officeDocument/2006/relationships/hyperlink" Target="https://statystyka.policja.pl/st/kodeks-karny/przestepstwa-przeciwko-6/63496,Zgwalcenie-art-197.html%22%20/t%20%22_top%22HYPERLINK%20%22https:/statystyka.policja.pl/st/kodeks-karny/przestepstwa-przeciwko-6/63499,Wykorzystanie-seksualne-osoby-bezradnej-lub-niepoczytalnej-art-198.html%22%20/t%20%22_top" TargetMode="External"/><Relationship Id="rId26" Type="http://schemas.openxmlformats.org/officeDocument/2006/relationships/hyperlink" Target="https://arch-bip.ms.gov.pl/pl/rejestry-i-ewidencje/rejestr-sprawcow-przestepstw-na-tle-seksualny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atystyka.policja.pl/st/kodeks-karny/przestepstwa-przeciwko-6/64006,Propagowanie-pedofilii-art-200b.html%22%20/t%20%22_top" TargetMode="External"/><Relationship Id="rId34" Type="http://schemas.openxmlformats.org/officeDocument/2006/relationships/header" Target="header2.xml"/><Relationship Id="rId7" Type="http://schemas.openxmlformats.org/officeDocument/2006/relationships/hyperlink" Target="https://arch-bip.ms.gov.pl/pl/rejestry-i-ewidencje/rejestr-sprawcow-przestepstw-na-tle-seksualnym/" TargetMode="External"/><Relationship Id="rId12" Type="http://schemas.openxmlformats.org/officeDocument/2006/relationships/hyperlink" Target="https://pl.wikipedia.org/wiki/Warto%C5%9Bciowanie" TargetMode="External"/><Relationship Id="rId17" Type="http://schemas.openxmlformats.org/officeDocument/2006/relationships/hyperlink" Target="https://statystyka.policja.pl/st/kodeks-karny/przestepstwa-przeciwko-6/63496,Zgwalcenie-art-197.html%22%20/t%20%22_top" TargetMode="External"/><Relationship Id="rId25" Type="http://schemas.openxmlformats.org/officeDocument/2006/relationships/hyperlink" Target="https://statystyka.policja.pl/st/kodeks-karny/przestepstwa-przeciwko-6/63504,Zmuszanie-do-prostytucji-art-203.html%22%20/t%20%22_top%22HYPERLINK%20%22https:/statystyka.policja.pl/st/kodeks-karny/przestepstwa-przeciwko-6/63505,Czerpanie-zysku-z-cudzego-nierzadu-art-204.html%22%20/t%20%22_to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tatystyka.policja.pl/st/kodeks-karny/przestepstwa-przeciwko-6" TargetMode="External"/><Relationship Id="rId20" Type="http://schemas.openxmlformats.org/officeDocument/2006/relationships/hyperlink" Target="https://statystyka.policja.pl/st/kodeks-karny/przestepstwa-przeciwko-6/63500,Seksualne-wykorzystanie-zaleznosci-art-199.html%22%20/t%20%22_top%22%EF%B7%9FHYPERLINK%20%22https:/statystyka.policja.pl/st/kodeks-karny/przestepstwa-przeciwko-6/63501,Seksualne-wykorzystanie-maloletniego-art-200.htm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Procesy_poznawcze" TargetMode="External"/><Relationship Id="rId24" Type="http://schemas.openxmlformats.org/officeDocument/2006/relationships/hyperlink" Target="https://statystyka.policja.pl/st/kodeks-karny/przestepstwa-przeciwko-6/63503,Pornografia-art-202.html%22%20/t%20%22_top%22HYPERLINK%20%22https:/statystyka.policja.pl/st/kodeks-karny/przestepstwa-przeciwko-6/63504,Zmuszanie-do-prostytucji-art-203.html%22%20/t%20%22_top" TargetMode="External"/><Relationship Id="rId32" Type="http://schemas.openxmlformats.org/officeDocument/2006/relationships/hyperlink" Target="https://sip.legalis.pl/urlSearch.seam?HitlistCaption=Odes%C5%82ania&amp;pap_group=25009374&amp;refSource=guide&amp;sortField=document-date&amp;filterByUniqueVersionBaseId=tru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iebieskalinia.info/" TargetMode="External"/><Relationship Id="rId23" Type="http://schemas.openxmlformats.org/officeDocument/2006/relationships/hyperlink" Target="https://statystyka.policja.pl/st/kodeks-karny/przestepstwa-przeciwko-6/63502,Kazirodztwo-art-201.html%22%20/t%20%22_top%22HYPERLINK%20%22https:/statystyka.policja.pl/st/kodeks-karny/przestepstwa-przeciwko-6/63503,Pornografia-art-202.html%22%20/t%20%22_top"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hyperlink" Target="https://pl.wikipedia.org/wiki/Czyn_zabroniony" TargetMode="External"/><Relationship Id="rId19" Type="http://schemas.openxmlformats.org/officeDocument/2006/relationships/hyperlink" Target="https://statystyka.policja.pl/st/kodeks-karny/przestepstwa-przeciwko-6/63499,Wykorzystanie-seksualne-osoby-bezradnej-lub-niepoczytalnej-art-198.html%22%20/t%20%22_top%22HYPERLINK%20%22https:/statystyka.policja.pl/st/kodeks-karny/przestepstwa-przeciwko-6/63500,Seksualne-wykorzystanie-zaleznosci-art-199.html%22%20/t%20%22_top" TargetMode="External"/><Relationship Id="rId31" Type="http://schemas.openxmlformats.org/officeDocument/2006/relationships/hyperlink" Target="https://sip.legalis.pl/urlSearch.seam?HitlistCaption=Odes%C5%82ania&amp;pap_group=25009374&amp;refSource=guide&amp;sortField=document-date&amp;filterByUniqueVersionBaseId=true" TargetMode="External"/><Relationship Id="rId4" Type="http://schemas.openxmlformats.org/officeDocument/2006/relationships/webSettings" Target="webSettings.xml"/><Relationship Id="rId9" Type="http://schemas.openxmlformats.org/officeDocument/2006/relationships/hyperlink" Target="https://pl.wikipedia.org/wiki/Prawo_karne" TargetMode="External"/><Relationship Id="rId14" Type="http://schemas.openxmlformats.org/officeDocument/2006/relationships/hyperlink" Target="https://pl.wikipedia.org/wiki/Atrakcyjno%C5%9B%C4%87_seksualna" TargetMode="External"/><Relationship Id="rId22" Type="http://schemas.openxmlformats.org/officeDocument/2006/relationships/hyperlink" Target="https://statystyka.policja.pl/st/kodeks-karny/przestepstwa-przeciwko-6/64006,Propagowanie-pedofilii-art-200b.html%22%20/t%20%22_top%22HYPERLINK%20%22https:/statystyka.policja.pl/st/kodeks-karny/przestepstwa-przeciwko-6/63502,Kazirodztwo-art-201.html%22%20/t%20%22_top"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10826</Words>
  <Characters>64960</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KIELAN</dc:creator>
  <cp:keywords/>
  <dc:description/>
  <cp:lastModifiedBy>Pawel</cp:lastModifiedBy>
  <cp:revision>10</cp:revision>
  <cp:lastPrinted>2024-07-26T09:38:00Z</cp:lastPrinted>
  <dcterms:created xsi:type="dcterms:W3CDTF">2024-07-26T09:42:00Z</dcterms:created>
  <dcterms:modified xsi:type="dcterms:W3CDTF">2024-09-12T11:16:00Z</dcterms:modified>
</cp:coreProperties>
</file>